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er1.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9B" w:rsidRPr="004245D7" w:rsidRDefault="00A7308E" w:rsidP="0034356F">
      <w:pPr>
        <w:jc w:val="center"/>
        <w:rPr>
          <w:rFonts w:ascii="Palatino Linotype" w:hAnsi="Palatino Linotype"/>
          <w:b/>
          <w:bCs/>
          <w:sz w:val="23"/>
          <w:szCs w:val="23"/>
          <w:u w:val="single"/>
        </w:rPr>
      </w:pPr>
      <w:r w:rsidRPr="004245D7">
        <w:rPr>
          <w:rFonts w:ascii="Palatino Linotype" w:hAnsi="Palatino Linotype"/>
          <w:b/>
          <w:bCs/>
          <w:sz w:val="23"/>
          <w:szCs w:val="23"/>
          <w:u w:val="single"/>
        </w:rPr>
        <w:t xml:space="preserve">QUALIFYING REQUIREMENTS </w:t>
      </w:r>
    </w:p>
    <w:p w:rsidR="00C621E0" w:rsidRPr="004245D7" w:rsidRDefault="00C621E0" w:rsidP="00C621E0">
      <w:pPr>
        <w:contextualSpacing/>
        <w:jc w:val="center"/>
        <w:rPr>
          <w:rFonts w:ascii="Palatino Linotype" w:hAnsi="Palatino Linotype"/>
          <w:b/>
          <w:bCs/>
          <w:sz w:val="23"/>
          <w:szCs w:val="23"/>
          <w:u w:val="single"/>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9"/>
        <w:gridCol w:w="4579"/>
        <w:gridCol w:w="1821"/>
      </w:tblGrid>
      <w:tr w:rsidR="00C621E0" w:rsidRPr="004245D7" w:rsidTr="00A7308E">
        <w:trPr>
          <w:trHeight w:val="422"/>
        </w:trPr>
        <w:tc>
          <w:tcPr>
            <w:tcW w:w="1951" w:type="dxa"/>
          </w:tcPr>
          <w:p w:rsidR="00C621E0" w:rsidRPr="004245D7" w:rsidRDefault="00444008" w:rsidP="00131D88">
            <w:pPr>
              <w:contextualSpacing/>
              <w:jc w:val="center"/>
              <w:rPr>
                <w:rFonts w:ascii="Palatino Linotype" w:hAnsi="Palatino Linotype" w:cs="Times New Roman"/>
                <w:sz w:val="23"/>
                <w:szCs w:val="23"/>
              </w:rPr>
            </w:pPr>
            <w:r w:rsidRPr="004245D7">
              <w:rPr>
                <w:rFonts w:ascii="Palatino Linotype" w:hAnsi="Palatino Linotype" w:cs="Times New Roman"/>
                <w:sz w:val="23"/>
                <w:szCs w:val="23"/>
              </w:rPr>
              <w:t>Specification No.</w:t>
            </w:r>
          </w:p>
        </w:tc>
        <w:tc>
          <w:tcPr>
            <w:tcW w:w="5812" w:type="dxa"/>
          </w:tcPr>
          <w:p w:rsidR="00C621E0" w:rsidRPr="004245D7" w:rsidRDefault="00C621E0" w:rsidP="00A7308E">
            <w:pPr>
              <w:contextualSpacing/>
              <w:jc w:val="center"/>
              <w:rPr>
                <w:rFonts w:ascii="Palatino Linotype" w:hAnsi="Palatino Linotype" w:cs="Times New Roman"/>
                <w:sz w:val="23"/>
                <w:szCs w:val="23"/>
              </w:rPr>
            </w:pPr>
            <w:r w:rsidRPr="004245D7">
              <w:rPr>
                <w:rFonts w:ascii="Palatino Linotype" w:hAnsi="Palatino Linotype" w:cs="Times New Roman"/>
                <w:sz w:val="23"/>
                <w:szCs w:val="23"/>
              </w:rPr>
              <w:t>Brief of Work</w:t>
            </w:r>
          </w:p>
        </w:tc>
        <w:tc>
          <w:tcPr>
            <w:tcW w:w="2126" w:type="dxa"/>
          </w:tcPr>
          <w:p w:rsidR="00C621E0" w:rsidRPr="004245D7" w:rsidRDefault="00667BE5" w:rsidP="00131D88">
            <w:pPr>
              <w:contextualSpacing/>
              <w:jc w:val="both"/>
              <w:rPr>
                <w:rFonts w:ascii="Palatino Linotype" w:hAnsi="Palatino Linotype" w:cs="Times New Roman"/>
                <w:sz w:val="23"/>
                <w:szCs w:val="23"/>
              </w:rPr>
            </w:pPr>
            <w:r w:rsidRPr="004245D7">
              <w:rPr>
                <w:rFonts w:ascii="Palatino Linotype" w:hAnsi="Palatino Linotype" w:cs="Times New Roman"/>
                <w:sz w:val="23"/>
                <w:szCs w:val="23"/>
              </w:rPr>
              <w:t>Contract Period</w:t>
            </w:r>
          </w:p>
        </w:tc>
      </w:tr>
      <w:tr w:rsidR="00C621E0" w:rsidRPr="004245D7" w:rsidTr="00131D88">
        <w:tc>
          <w:tcPr>
            <w:tcW w:w="1951" w:type="dxa"/>
          </w:tcPr>
          <w:p w:rsidR="00C621E0" w:rsidRPr="004245D7" w:rsidRDefault="00444008" w:rsidP="00613519">
            <w:pPr>
              <w:contextualSpacing/>
              <w:jc w:val="center"/>
              <w:rPr>
                <w:rFonts w:ascii="Palatino Linotype" w:hAnsi="Palatino Linotype" w:cs="Times New Roman"/>
                <w:sz w:val="23"/>
                <w:szCs w:val="23"/>
              </w:rPr>
            </w:pPr>
            <w:r w:rsidRPr="004245D7">
              <w:rPr>
                <w:rFonts w:ascii="Palatino Linotype" w:hAnsi="Palatino Linotype" w:cs="Times New Roman"/>
                <w:sz w:val="23"/>
                <w:szCs w:val="23"/>
              </w:rPr>
              <w:t>5002000</w:t>
            </w:r>
            <w:r w:rsidR="00667BE5" w:rsidRPr="004245D7">
              <w:rPr>
                <w:rFonts w:ascii="Palatino Linotype" w:hAnsi="Palatino Linotype" w:cs="Times New Roman"/>
                <w:sz w:val="23"/>
                <w:szCs w:val="23"/>
              </w:rPr>
              <w:t>65</w:t>
            </w:r>
            <w:r w:rsidR="00613519">
              <w:rPr>
                <w:rFonts w:ascii="Palatino Linotype" w:hAnsi="Palatino Linotype" w:cs="Times New Roman"/>
                <w:sz w:val="23"/>
                <w:szCs w:val="23"/>
              </w:rPr>
              <w:t>7</w:t>
            </w:r>
            <w:r w:rsidRPr="004245D7">
              <w:rPr>
                <w:rFonts w:ascii="Palatino Linotype" w:hAnsi="Palatino Linotype" w:cs="Times New Roman"/>
                <w:sz w:val="23"/>
                <w:szCs w:val="23"/>
              </w:rPr>
              <w:t>/OTHERS/DOM/K00 - NR3 RHQ -1</w:t>
            </w:r>
          </w:p>
        </w:tc>
        <w:tc>
          <w:tcPr>
            <w:tcW w:w="5812" w:type="dxa"/>
          </w:tcPr>
          <w:p w:rsidR="00C621E0" w:rsidRPr="004245D7" w:rsidRDefault="00613519" w:rsidP="004775BC">
            <w:pPr>
              <w:contextualSpacing/>
              <w:jc w:val="both"/>
              <w:rPr>
                <w:rFonts w:ascii="Palatino Linotype" w:hAnsi="Palatino Linotype" w:cs="Times New Roman"/>
                <w:sz w:val="23"/>
                <w:szCs w:val="23"/>
              </w:rPr>
            </w:pPr>
            <w:r w:rsidRPr="00613519">
              <w:rPr>
                <w:rFonts w:ascii="Palatino Linotype" w:hAnsi="Palatino Linotype" w:cs="Courier New"/>
                <w:color w:val="000000"/>
                <w:sz w:val="23"/>
                <w:szCs w:val="23"/>
                <w:lang w:bidi="hi-IN"/>
              </w:rPr>
              <w:t>Deployment of Highly Skilled Manpower for Maintenance of Transmission Line for a period of 02 years at POWERGRID Fatehpur</w:t>
            </w:r>
          </w:p>
        </w:tc>
        <w:tc>
          <w:tcPr>
            <w:tcW w:w="2126" w:type="dxa"/>
          </w:tcPr>
          <w:p w:rsidR="00C621E0" w:rsidRPr="004245D7" w:rsidRDefault="00C621E0" w:rsidP="00131D88">
            <w:pPr>
              <w:contextualSpacing/>
              <w:jc w:val="both"/>
              <w:rPr>
                <w:rFonts w:ascii="Palatino Linotype" w:hAnsi="Palatino Linotype" w:cs="Times New Roman"/>
                <w:sz w:val="23"/>
                <w:szCs w:val="23"/>
              </w:rPr>
            </w:pPr>
            <w:r w:rsidRPr="004245D7">
              <w:rPr>
                <w:rFonts w:ascii="Palatino Linotype" w:hAnsi="Palatino Linotype" w:cs="Times New Roman"/>
                <w:sz w:val="23"/>
                <w:szCs w:val="23"/>
              </w:rPr>
              <w:t>24 Months</w:t>
            </w:r>
          </w:p>
        </w:tc>
      </w:tr>
    </w:tbl>
    <w:p w:rsidR="008D756A" w:rsidRPr="004245D7" w:rsidRDefault="008D756A" w:rsidP="00C621E0">
      <w:pPr>
        <w:contextualSpacing/>
        <w:rPr>
          <w:rFonts w:ascii="Palatino Linotype" w:hAnsi="Palatino Linotype" w:cs="Times New Roman"/>
          <w:sz w:val="23"/>
          <w:szCs w:val="23"/>
        </w:rPr>
      </w:pPr>
    </w:p>
    <w:p w:rsidR="00C621E0" w:rsidRPr="004245D7" w:rsidRDefault="00C621E0" w:rsidP="00C621E0">
      <w:pPr>
        <w:numPr>
          <w:ilvl w:val="0"/>
          <w:numId w:val="25"/>
        </w:numPr>
        <w:tabs>
          <w:tab w:val="left" w:pos="720"/>
          <w:tab w:val="left" w:pos="1134"/>
          <w:tab w:val="left" w:pos="5046"/>
        </w:tabs>
        <w:spacing w:after="120" w:line="240" w:lineRule="auto"/>
        <w:ind w:hanging="1440"/>
        <w:contextualSpacing/>
        <w:jc w:val="both"/>
        <w:rPr>
          <w:rFonts w:ascii="Palatino Linotype" w:hAnsi="Palatino Linotype" w:cs="Arial"/>
          <w:b/>
          <w:bCs/>
          <w:sz w:val="23"/>
          <w:szCs w:val="23"/>
          <w:u w:val="single"/>
        </w:rPr>
      </w:pPr>
      <w:r w:rsidRPr="004245D7">
        <w:rPr>
          <w:rFonts w:ascii="Palatino Linotype" w:hAnsi="Palatino Linotype" w:cs="Arial"/>
          <w:b/>
          <w:bCs/>
          <w:sz w:val="23"/>
          <w:szCs w:val="23"/>
          <w:u w:val="single"/>
        </w:rPr>
        <w:t>General:</w:t>
      </w:r>
    </w:p>
    <w:p w:rsidR="0084399E" w:rsidRPr="004245D7" w:rsidRDefault="0084399E" w:rsidP="0084399E">
      <w:pPr>
        <w:pStyle w:val="BodyText"/>
        <w:suppressAutoHyphens/>
        <w:spacing w:after="0"/>
        <w:ind w:left="720"/>
        <w:contextualSpacing/>
        <w:jc w:val="both"/>
        <w:rPr>
          <w:rFonts w:ascii="Palatino Linotype" w:hAnsi="Palatino Linotype"/>
          <w:bCs/>
          <w:sz w:val="23"/>
          <w:szCs w:val="23"/>
        </w:rPr>
      </w:pPr>
      <w:r w:rsidRPr="004245D7">
        <w:rPr>
          <w:rFonts w:ascii="Palatino Linotype" w:hAnsi="Palatino Linotype"/>
          <w:bCs/>
          <w:sz w:val="23"/>
          <w:szCs w:val="23"/>
        </w:rPr>
        <w:t xml:space="preserve">Qualification of bidder will be based on meeting the minimum pass/fail criteria specified below regarding the Bidder’s Technical Experience, Manufacturing Facilities and Financial Position as demonstrated by the Bidder’s responses in the corresponding Bid Schedules. Subcontractors’ technical experience and financial resources shall not be taken into account in determining the Bidder’s compliance with the qualifying criteria. The bid can be submitted by an individual firm.  </w:t>
      </w:r>
    </w:p>
    <w:p w:rsidR="0084399E" w:rsidRPr="004245D7" w:rsidRDefault="0084399E" w:rsidP="0084399E">
      <w:pPr>
        <w:pStyle w:val="BodyText"/>
        <w:suppressAutoHyphens/>
        <w:spacing w:after="0"/>
        <w:ind w:left="1080"/>
        <w:contextualSpacing/>
        <w:jc w:val="both"/>
        <w:rPr>
          <w:rFonts w:ascii="Palatino Linotype" w:hAnsi="Palatino Linotype"/>
          <w:bCs/>
          <w:sz w:val="23"/>
          <w:szCs w:val="23"/>
        </w:rPr>
      </w:pPr>
    </w:p>
    <w:p w:rsidR="0084399E" w:rsidRPr="004245D7" w:rsidRDefault="0084399E" w:rsidP="0084399E">
      <w:pPr>
        <w:pStyle w:val="BodyText"/>
        <w:suppressAutoHyphens/>
        <w:spacing w:after="0"/>
        <w:ind w:left="720"/>
        <w:contextualSpacing/>
        <w:jc w:val="both"/>
        <w:rPr>
          <w:rFonts w:ascii="Palatino Linotype" w:hAnsi="Palatino Linotype"/>
          <w:bCs/>
          <w:sz w:val="23"/>
          <w:szCs w:val="23"/>
        </w:rPr>
      </w:pPr>
      <w:r w:rsidRPr="004245D7">
        <w:rPr>
          <w:rFonts w:ascii="Palatino Linotype" w:hAnsi="Palatino Linotype"/>
          <w:bCs/>
          <w:sz w:val="23"/>
          <w:szCs w:val="23"/>
        </w:rPr>
        <w:t xml:space="preserve">The </w:t>
      </w:r>
      <w:r w:rsidR="00613519">
        <w:rPr>
          <w:rFonts w:ascii="Palatino Linotype" w:hAnsi="Palatino Linotype"/>
          <w:bCs/>
          <w:sz w:val="23"/>
          <w:szCs w:val="23"/>
        </w:rPr>
        <w:t>Employer</w:t>
      </w:r>
      <w:r w:rsidRPr="004245D7">
        <w:rPr>
          <w:rFonts w:ascii="Palatino Linotype" w:hAnsi="Palatino Linotype"/>
          <w:bCs/>
          <w:sz w:val="23"/>
          <w:szCs w:val="23"/>
        </w:rPr>
        <w:t xml:space="preserve"> may assess the capacity and capability of the bidder, to ascertain that the bidder can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(iv) details of plant and machinery, manufacturing and testing facilities, manpower and financial resources; (v) details of quality systems in place (vi) past experience and performance ; (vii) customer feedback ; (viii) banker’s feedback etc.</w:t>
      </w:r>
    </w:p>
    <w:p w:rsidR="0084399E" w:rsidRPr="004245D7" w:rsidRDefault="0084399E" w:rsidP="0084399E">
      <w:pPr>
        <w:pStyle w:val="BodyText"/>
        <w:suppressAutoHyphens/>
        <w:spacing w:after="0"/>
        <w:contextualSpacing/>
        <w:jc w:val="both"/>
        <w:rPr>
          <w:rFonts w:ascii="Palatino Linotype" w:hAnsi="Palatino Linotype"/>
          <w:bCs/>
          <w:sz w:val="23"/>
          <w:szCs w:val="23"/>
        </w:rPr>
      </w:pPr>
    </w:p>
    <w:p w:rsidR="00C621E0" w:rsidRPr="004245D7" w:rsidRDefault="0084399E" w:rsidP="0084399E">
      <w:pPr>
        <w:pStyle w:val="BodyText"/>
        <w:suppressAutoHyphens/>
        <w:spacing w:after="0"/>
        <w:ind w:left="720"/>
        <w:contextualSpacing/>
        <w:jc w:val="both"/>
        <w:rPr>
          <w:rFonts w:ascii="Palatino Linotype" w:hAnsi="Palatino Linotype"/>
          <w:bCs/>
          <w:sz w:val="23"/>
          <w:szCs w:val="23"/>
        </w:rPr>
      </w:pPr>
      <w:r w:rsidRPr="004245D7">
        <w:rPr>
          <w:rFonts w:ascii="Palatino Linotype" w:hAnsi="Palatino Linotype"/>
          <w:bCs/>
          <w:sz w:val="23"/>
          <w:szCs w:val="23"/>
        </w:rPr>
        <w:t xml:space="preserve">The </w:t>
      </w:r>
      <w:r w:rsidR="00613519">
        <w:rPr>
          <w:rFonts w:ascii="Palatino Linotype" w:hAnsi="Palatino Linotype"/>
          <w:bCs/>
          <w:sz w:val="23"/>
          <w:szCs w:val="23"/>
        </w:rPr>
        <w:t>Employer</w:t>
      </w:r>
      <w:r w:rsidRPr="004245D7">
        <w:rPr>
          <w:rFonts w:ascii="Palatino Linotype" w:hAnsi="Palatino Linotype"/>
          <w:bCs/>
          <w:sz w:val="23"/>
          <w:szCs w:val="23"/>
        </w:rPr>
        <w:t xml:space="preserve"> reserves the right to waive minor deviations if they do not materially affect the capability of the Bidder to perform the contract</w:t>
      </w:r>
      <w:r w:rsidR="00C621E0" w:rsidRPr="004245D7">
        <w:rPr>
          <w:rFonts w:ascii="Palatino Linotype" w:hAnsi="Palatino Linotype"/>
          <w:bCs/>
          <w:sz w:val="23"/>
          <w:szCs w:val="23"/>
        </w:rPr>
        <w:t>.</w:t>
      </w:r>
    </w:p>
    <w:p w:rsidR="00C621E0" w:rsidRPr="004245D7" w:rsidRDefault="00C621E0" w:rsidP="00C621E0">
      <w:pPr>
        <w:pStyle w:val="BodyText"/>
        <w:spacing w:after="0"/>
        <w:ind w:left="720"/>
        <w:contextualSpacing/>
        <w:jc w:val="both"/>
        <w:rPr>
          <w:rFonts w:ascii="Palatino Linotype" w:hAnsi="Palatino Linotype" w:cs="Arial"/>
          <w:b/>
          <w:bCs/>
          <w:sz w:val="23"/>
          <w:szCs w:val="23"/>
        </w:rPr>
      </w:pPr>
    </w:p>
    <w:p w:rsidR="00C621E0" w:rsidRPr="004245D7" w:rsidRDefault="00667BE5" w:rsidP="00613519">
      <w:pPr>
        <w:pStyle w:val="ListParagraph"/>
        <w:tabs>
          <w:tab w:val="left" w:pos="720"/>
        </w:tabs>
        <w:spacing w:after="0"/>
        <w:jc w:val="both"/>
        <w:rPr>
          <w:rFonts w:ascii="Palatino Linotype" w:hAnsi="Palatino Linotype"/>
          <w:b/>
          <w:bCs/>
          <w:color w:val="000000" w:themeColor="text1"/>
          <w:sz w:val="23"/>
          <w:szCs w:val="23"/>
          <w:u w:val="single"/>
        </w:rPr>
      </w:pPr>
      <w:r w:rsidRPr="004245D7">
        <w:rPr>
          <w:rFonts w:ascii="Palatino Linotype" w:hAnsi="Palatino Linotype" w:cs="Arial"/>
          <w:b/>
          <w:bCs/>
          <w:sz w:val="23"/>
          <w:szCs w:val="23"/>
        </w:rPr>
        <w:t>PART-A: TECHNICAL EXPERIENCE</w:t>
      </w:r>
      <w:r w:rsidR="00C621E0" w:rsidRPr="00613519">
        <w:rPr>
          <w:rFonts w:ascii="Palatino Linotype" w:hAnsi="Palatino Linotype"/>
          <w:b/>
          <w:bCs/>
          <w:color w:val="000000" w:themeColor="text1"/>
          <w:sz w:val="23"/>
          <w:szCs w:val="23"/>
        </w:rPr>
        <w:t>:</w:t>
      </w:r>
    </w:p>
    <w:p w:rsidR="00667BE5" w:rsidRPr="004245D7" w:rsidRDefault="00613519" w:rsidP="00613519">
      <w:pPr>
        <w:pStyle w:val="BodyText"/>
        <w:suppressAutoHyphens/>
        <w:spacing w:after="0"/>
        <w:ind w:left="720" w:hanging="450"/>
        <w:contextualSpacing/>
        <w:jc w:val="both"/>
        <w:rPr>
          <w:rFonts w:ascii="Palatino Linotype" w:hAnsi="Palatino Linotype"/>
          <w:b/>
          <w:bCs/>
          <w:color w:val="000000" w:themeColor="text1"/>
          <w:sz w:val="23"/>
          <w:szCs w:val="23"/>
        </w:rPr>
      </w:pPr>
      <w:r>
        <w:rPr>
          <w:rFonts w:ascii="Palatino Linotype" w:hAnsi="Palatino Linotype"/>
          <w:b/>
          <w:bCs/>
          <w:color w:val="000000" w:themeColor="text1"/>
          <w:sz w:val="23"/>
          <w:szCs w:val="23"/>
        </w:rPr>
        <w:t xml:space="preserve">1.1 </w:t>
      </w:r>
      <w:r w:rsidR="00667BE5" w:rsidRPr="004245D7">
        <w:rPr>
          <w:rFonts w:ascii="Palatino Linotype" w:hAnsi="Palatino Linotype"/>
          <w:b/>
          <w:bCs/>
          <w:color w:val="000000" w:themeColor="text1"/>
          <w:sz w:val="23"/>
          <w:szCs w:val="23"/>
        </w:rPr>
        <w:t>The Bidder should have successfully completed contract, involving similar works [i.e.  Supply of manpower (fitters) for sub-station and transmission lines</w:t>
      </w:r>
      <w:r>
        <w:rPr>
          <w:rFonts w:ascii="Palatino Linotype" w:hAnsi="Palatino Linotype"/>
          <w:b/>
          <w:bCs/>
          <w:color w:val="000000" w:themeColor="text1"/>
          <w:sz w:val="23"/>
          <w:szCs w:val="23"/>
        </w:rPr>
        <w:t xml:space="preserve"> works</w:t>
      </w:r>
      <w:r w:rsidR="00667BE5" w:rsidRPr="004245D7">
        <w:rPr>
          <w:rFonts w:ascii="Palatino Linotype" w:hAnsi="Palatino Linotype"/>
          <w:b/>
          <w:bCs/>
          <w:color w:val="000000" w:themeColor="text1"/>
          <w:sz w:val="23"/>
          <w:szCs w:val="23"/>
        </w:rPr>
        <w:t>] at any Public Sector/Private Sector/State Transmission Power Utilities.</w:t>
      </w:r>
    </w:p>
    <w:p w:rsidR="00667BE5" w:rsidRDefault="00667BE5" w:rsidP="00667BE5">
      <w:pPr>
        <w:pStyle w:val="BodyText"/>
        <w:suppressAutoHyphens/>
        <w:spacing w:after="0"/>
        <w:ind w:left="1080"/>
        <w:contextualSpacing/>
        <w:jc w:val="both"/>
        <w:rPr>
          <w:rFonts w:ascii="Palatino Linotype" w:hAnsi="Palatino Linotype"/>
          <w:b/>
          <w:bCs/>
          <w:color w:val="000000" w:themeColor="text1"/>
          <w:sz w:val="23"/>
          <w:szCs w:val="23"/>
        </w:rPr>
      </w:pPr>
    </w:p>
    <w:p w:rsidR="004245D7" w:rsidRPr="004245D7" w:rsidRDefault="004245D7" w:rsidP="00667BE5">
      <w:pPr>
        <w:pStyle w:val="BodyText"/>
        <w:suppressAutoHyphens/>
        <w:spacing w:after="0"/>
        <w:ind w:left="1080"/>
        <w:contextualSpacing/>
        <w:jc w:val="both"/>
        <w:rPr>
          <w:rFonts w:ascii="Palatino Linotype" w:hAnsi="Palatino Linotype"/>
          <w:b/>
          <w:bCs/>
          <w:color w:val="000000" w:themeColor="text1"/>
          <w:sz w:val="23"/>
          <w:szCs w:val="23"/>
        </w:rPr>
      </w:pPr>
    </w:p>
    <w:p w:rsidR="00667BE5" w:rsidRPr="004245D7" w:rsidRDefault="00667BE5" w:rsidP="00A12E17">
      <w:pPr>
        <w:pStyle w:val="BodyText"/>
        <w:suppressAutoHyphens/>
        <w:spacing w:after="0"/>
        <w:ind w:left="720"/>
        <w:contextualSpacing/>
        <w:jc w:val="both"/>
        <w:rPr>
          <w:rFonts w:ascii="Palatino Linotype" w:hAnsi="Palatino Linotype"/>
          <w:b/>
          <w:bCs/>
          <w:color w:val="000000" w:themeColor="text1"/>
          <w:sz w:val="23"/>
          <w:szCs w:val="23"/>
        </w:rPr>
      </w:pPr>
      <w:r w:rsidRPr="004245D7">
        <w:rPr>
          <w:rFonts w:ascii="Palatino Linotype" w:hAnsi="Palatino Linotype"/>
          <w:b/>
          <w:bCs/>
          <w:color w:val="000000" w:themeColor="text1"/>
          <w:sz w:val="23"/>
          <w:szCs w:val="23"/>
        </w:rPr>
        <w:lastRenderedPageBreak/>
        <w:t>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company).</w:t>
      </w:r>
    </w:p>
    <w:p w:rsidR="00667BE5" w:rsidRPr="004245D7" w:rsidRDefault="00667BE5" w:rsidP="00667BE5">
      <w:pPr>
        <w:pStyle w:val="BodyText"/>
        <w:suppressAutoHyphens/>
        <w:spacing w:after="0"/>
        <w:ind w:left="1080"/>
        <w:contextualSpacing/>
        <w:jc w:val="both"/>
        <w:rPr>
          <w:rFonts w:ascii="Palatino Linotype" w:hAnsi="Palatino Linotype"/>
          <w:b/>
          <w:bCs/>
          <w:color w:val="000000" w:themeColor="text1"/>
          <w:sz w:val="23"/>
          <w:szCs w:val="23"/>
        </w:rPr>
      </w:pPr>
    </w:p>
    <w:p w:rsidR="00DC0A1E" w:rsidRDefault="008F59D4" w:rsidP="00A12E17">
      <w:pPr>
        <w:pStyle w:val="BodyText"/>
        <w:suppressAutoHyphens/>
        <w:spacing w:after="0"/>
        <w:ind w:left="720"/>
        <w:contextualSpacing/>
        <w:jc w:val="both"/>
        <w:rPr>
          <w:rFonts w:ascii="Palatino Linotype" w:hAnsi="Palatino Linotype"/>
          <w:b/>
          <w:bCs/>
          <w:color w:val="000000" w:themeColor="text1"/>
          <w:sz w:val="23"/>
          <w:szCs w:val="23"/>
        </w:rPr>
      </w:pPr>
      <w:r>
        <w:rPr>
          <w:rFonts w:ascii="Palatino Linotype" w:hAnsi="Palatino Linotype"/>
          <w:b/>
          <w:bCs/>
          <w:color w:val="000000" w:themeColor="text1"/>
          <w:sz w:val="23"/>
          <w:szCs w:val="23"/>
        </w:rPr>
        <w:t xml:space="preserve">Bidder shall upload </w:t>
      </w:r>
      <w:r w:rsidR="00667BE5" w:rsidRPr="004245D7">
        <w:rPr>
          <w:rFonts w:ascii="Palatino Linotype" w:hAnsi="Palatino Linotype"/>
          <w:b/>
          <w:bCs/>
          <w:color w:val="000000" w:themeColor="text1"/>
          <w:sz w:val="23"/>
          <w:szCs w:val="23"/>
        </w:rPr>
        <w:t xml:space="preserve">Copy of award and completion certificate </w:t>
      </w:r>
      <w:r w:rsidR="00A12E17">
        <w:rPr>
          <w:rFonts w:ascii="Palatino Linotype" w:hAnsi="Palatino Linotype"/>
          <w:b/>
          <w:bCs/>
          <w:color w:val="000000" w:themeColor="text1"/>
          <w:sz w:val="23"/>
          <w:szCs w:val="23"/>
        </w:rPr>
        <w:t xml:space="preserve">in </w:t>
      </w:r>
      <w:r>
        <w:rPr>
          <w:rFonts w:ascii="Palatino Linotype" w:hAnsi="Palatino Linotype"/>
          <w:b/>
          <w:bCs/>
          <w:color w:val="000000" w:themeColor="text1"/>
          <w:sz w:val="23"/>
          <w:szCs w:val="23"/>
        </w:rPr>
        <w:t xml:space="preserve">their </w:t>
      </w:r>
      <w:r w:rsidR="00A12E17">
        <w:rPr>
          <w:rFonts w:ascii="Palatino Linotype" w:hAnsi="Palatino Linotype"/>
          <w:b/>
          <w:bCs/>
          <w:color w:val="000000" w:themeColor="text1"/>
          <w:sz w:val="23"/>
          <w:szCs w:val="23"/>
        </w:rPr>
        <w:t>soft copy</w:t>
      </w:r>
      <w:r w:rsidR="00667BE5" w:rsidRPr="004245D7">
        <w:rPr>
          <w:rFonts w:ascii="Palatino Linotype" w:hAnsi="Palatino Linotype"/>
          <w:b/>
          <w:bCs/>
          <w:color w:val="000000" w:themeColor="text1"/>
          <w:sz w:val="23"/>
          <w:szCs w:val="23"/>
        </w:rPr>
        <w:t xml:space="preserve"> bid</w:t>
      </w:r>
      <w:r>
        <w:rPr>
          <w:rFonts w:ascii="Palatino Linotype" w:hAnsi="Palatino Linotype"/>
          <w:b/>
          <w:bCs/>
          <w:color w:val="000000" w:themeColor="text1"/>
          <w:sz w:val="23"/>
          <w:szCs w:val="23"/>
        </w:rPr>
        <w:t xml:space="preserve"> on e-tendering portal</w:t>
      </w:r>
      <w:bookmarkStart w:id="0" w:name="_GoBack"/>
      <w:bookmarkEnd w:id="0"/>
      <w:r w:rsidR="00667BE5" w:rsidRPr="004245D7">
        <w:rPr>
          <w:rFonts w:ascii="Palatino Linotype" w:hAnsi="Palatino Linotype"/>
          <w:b/>
          <w:bCs/>
          <w:color w:val="000000" w:themeColor="text1"/>
          <w:sz w:val="23"/>
          <w:szCs w:val="23"/>
        </w:rPr>
        <w:t>.</w:t>
      </w:r>
    </w:p>
    <w:p w:rsidR="004245D7" w:rsidRPr="004245D7" w:rsidRDefault="004245D7" w:rsidP="00667BE5">
      <w:pPr>
        <w:pStyle w:val="BodyText"/>
        <w:suppressAutoHyphens/>
        <w:spacing w:after="0"/>
        <w:ind w:left="1080"/>
        <w:contextualSpacing/>
        <w:jc w:val="both"/>
        <w:rPr>
          <w:rFonts w:ascii="Palatino Linotype" w:hAnsi="Palatino Linotype"/>
          <w:color w:val="000000" w:themeColor="text1"/>
          <w:sz w:val="23"/>
          <w:szCs w:val="23"/>
        </w:rPr>
      </w:pPr>
    </w:p>
    <w:p w:rsidR="00456AA3" w:rsidRPr="00613519" w:rsidRDefault="00456AA3" w:rsidP="00613519">
      <w:pPr>
        <w:pStyle w:val="ListParagraph"/>
        <w:numPr>
          <w:ilvl w:val="1"/>
          <w:numId w:val="30"/>
        </w:numPr>
        <w:tabs>
          <w:tab w:val="left" w:pos="720"/>
        </w:tabs>
        <w:spacing w:after="0"/>
        <w:ind w:hanging="1260"/>
        <w:jc w:val="both"/>
        <w:rPr>
          <w:rFonts w:ascii="Palatino Linotype" w:hAnsi="Palatino Linotype" w:cs="Arial"/>
          <w:b/>
          <w:bCs/>
          <w:color w:val="000000"/>
          <w:sz w:val="23"/>
          <w:szCs w:val="23"/>
          <w:u w:val="single"/>
        </w:rPr>
      </w:pPr>
      <w:r w:rsidRPr="00613519">
        <w:rPr>
          <w:rFonts w:ascii="Palatino Linotype" w:hAnsi="Palatino Linotype" w:cs="Arial"/>
          <w:b/>
          <w:bCs/>
          <w:color w:val="000000"/>
          <w:sz w:val="23"/>
          <w:szCs w:val="23"/>
          <w:u w:val="single"/>
        </w:rPr>
        <w:t xml:space="preserve">Financial </w:t>
      </w:r>
      <w:r w:rsidR="00667BE5" w:rsidRPr="00613519">
        <w:rPr>
          <w:rFonts w:ascii="Palatino Linotype" w:hAnsi="Palatino Linotype" w:cs="Arial"/>
          <w:b/>
          <w:bCs/>
          <w:color w:val="000000"/>
          <w:sz w:val="23"/>
          <w:szCs w:val="23"/>
          <w:u w:val="single"/>
        </w:rPr>
        <w:t>Position</w:t>
      </w:r>
      <w:r w:rsidRPr="00613519">
        <w:rPr>
          <w:rFonts w:ascii="Palatino Linotype" w:hAnsi="Palatino Linotype" w:cs="Arial"/>
          <w:b/>
          <w:bCs/>
          <w:color w:val="000000"/>
          <w:sz w:val="23"/>
          <w:szCs w:val="23"/>
          <w:u w:val="single"/>
        </w:rPr>
        <w:t>:</w:t>
      </w:r>
    </w:p>
    <w:p w:rsidR="00667BE5" w:rsidRPr="004245D7" w:rsidRDefault="00667BE5" w:rsidP="00667BE5">
      <w:pPr>
        <w:tabs>
          <w:tab w:val="left" w:pos="720"/>
        </w:tabs>
        <w:ind w:left="720"/>
        <w:contextualSpacing/>
        <w:jc w:val="both"/>
        <w:rPr>
          <w:rFonts w:ascii="Palatino Linotype" w:hAnsi="Palatino Linotype"/>
          <w:sz w:val="23"/>
          <w:szCs w:val="23"/>
          <w:lang w:val="en-GB"/>
        </w:rPr>
      </w:pPr>
      <w:r w:rsidRPr="004245D7">
        <w:rPr>
          <w:rFonts w:ascii="Palatino Linotype" w:hAnsi="Palatino Linotype"/>
          <w:sz w:val="23"/>
          <w:szCs w:val="23"/>
          <w:lang w:val="en-GB"/>
        </w:rPr>
        <w:t>Minimum Average Annual Turnover *(MAAT) for the best three financial years, out of last five financial yea</w:t>
      </w:r>
      <w:r w:rsidR="00613519">
        <w:rPr>
          <w:rFonts w:ascii="Palatino Linotype" w:hAnsi="Palatino Linotype"/>
          <w:sz w:val="23"/>
          <w:szCs w:val="23"/>
          <w:lang w:val="en-GB"/>
        </w:rPr>
        <w:t>rs should not be less than INR 47</w:t>
      </w:r>
      <w:r w:rsidRPr="004245D7">
        <w:rPr>
          <w:rFonts w:ascii="Palatino Linotype" w:hAnsi="Palatino Linotype"/>
          <w:sz w:val="23"/>
          <w:szCs w:val="23"/>
          <w:lang w:val="en-GB"/>
        </w:rPr>
        <w:t>.</w:t>
      </w:r>
      <w:r w:rsidR="00613519">
        <w:rPr>
          <w:rFonts w:ascii="Palatino Linotype" w:hAnsi="Palatino Linotype"/>
          <w:sz w:val="23"/>
          <w:szCs w:val="23"/>
          <w:lang w:val="en-GB"/>
        </w:rPr>
        <w:t>56</w:t>
      </w:r>
      <w:r w:rsidRPr="004245D7">
        <w:rPr>
          <w:rFonts w:ascii="Palatino Linotype" w:hAnsi="Palatino Linotype"/>
          <w:sz w:val="23"/>
          <w:szCs w:val="23"/>
          <w:lang w:val="en-GB"/>
        </w:rPr>
        <w:t xml:space="preserve"> Lakhs. </w:t>
      </w:r>
    </w:p>
    <w:p w:rsidR="00667BE5" w:rsidRPr="004245D7" w:rsidRDefault="00667BE5" w:rsidP="00667BE5">
      <w:pPr>
        <w:tabs>
          <w:tab w:val="left" w:pos="720"/>
        </w:tabs>
        <w:ind w:left="720"/>
        <w:contextualSpacing/>
        <w:jc w:val="both"/>
        <w:rPr>
          <w:rFonts w:ascii="Palatino Linotype" w:hAnsi="Palatino Linotype"/>
          <w:sz w:val="23"/>
          <w:szCs w:val="23"/>
          <w:lang w:val="en-GB"/>
        </w:rPr>
      </w:pPr>
    </w:p>
    <w:p w:rsidR="00667BE5" w:rsidRPr="004245D7" w:rsidRDefault="00667BE5" w:rsidP="00667BE5">
      <w:pPr>
        <w:tabs>
          <w:tab w:val="left" w:pos="720"/>
        </w:tabs>
        <w:ind w:left="720"/>
        <w:contextualSpacing/>
        <w:jc w:val="both"/>
        <w:rPr>
          <w:rFonts w:ascii="Palatino Linotype" w:hAnsi="Palatino Linotype"/>
          <w:sz w:val="23"/>
          <w:szCs w:val="23"/>
          <w:lang w:val="en-GB"/>
        </w:rPr>
      </w:pPr>
      <w:r w:rsidRPr="004245D7">
        <w:rPr>
          <w:rFonts w:ascii="Palatino Linotype" w:hAnsi="Palatino Linotype"/>
          <w:sz w:val="23"/>
          <w:szCs w:val="23"/>
          <w:lang w:val="en-GB"/>
        </w:rPr>
        <w:t>*Note- Annual total income as incorporated in the profit &amp; loss account excluding non- recurring income, e.g., sale of fixed assets.</w:t>
      </w:r>
    </w:p>
    <w:p w:rsidR="00667BE5" w:rsidRPr="004245D7" w:rsidRDefault="00667BE5" w:rsidP="00667BE5">
      <w:pPr>
        <w:tabs>
          <w:tab w:val="left" w:pos="720"/>
        </w:tabs>
        <w:ind w:left="720"/>
        <w:contextualSpacing/>
        <w:jc w:val="both"/>
        <w:rPr>
          <w:rFonts w:ascii="Palatino Linotype" w:hAnsi="Palatino Linotype"/>
          <w:sz w:val="23"/>
          <w:szCs w:val="23"/>
          <w:lang w:val="en-GB"/>
        </w:rPr>
      </w:pPr>
    </w:p>
    <w:p w:rsidR="00667BE5" w:rsidRPr="004245D7" w:rsidRDefault="00667BE5" w:rsidP="00667BE5">
      <w:pPr>
        <w:tabs>
          <w:tab w:val="left" w:pos="720"/>
        </w:tabs>
        <w:ind w:left="720"/>
        <w:contextualSpacing/>
        <w:jc w:val="both"/>
        <w:rPr>
          <w:rFonts w:ascii="Palatino Linotype" w:hAnsi="Palatino Linotype"/>
          <w:sz w:val="23"/>
          <w:szCs w:val="23"/>
          <w:lang w:val="en-GB"/>
        </w:rPr>
      </w:pPr>
      <w:r w:rsidRPr="004245D7">
        <w:rPr>
          <w:rFonts w:ascii="Palatino Linotype" w:hAnsi="Palatino Linotype"/>
          <w:sz w:val="23"/>
          <w:szCs w:val="23"/>
          <w:lang w:val="en-GB"/>
        </w:rPr>
        <w:t>In case bidder is a holding company, the financial position criteria referred to in clause 1.2 above shall be of that holding company only (i.e. excluding its subsidiary/group companies). In case bidder is a subsidiary of a holding company, the financial position criteria referred to in clause 1.2 above shall be of that subsidiary company only (i.e. excluding its holding company.</w:t>
      </w:r>
    </w:p>
    <w:p w:rsidR="00667BE5" w:rsidRPr="004245D7" w:rsidRDefault="00667BE5" w:rsidP="00667BE5">
      <w:pPr>
        <w:tabs>
          <w:tab w:val="left" w:pos="720"/>
        </w:tabs>
        <w:ind w:left="720"/>
        <w:contextualSpacing/>
        <w:jc w:val="both"/>
        <w:rPr>
          <w:rFonts w:ascii="Palatino Linotype" w:hAnsi="Palatino Linotype"/>
          <w:sz w:val="23"/>
          <w:szCs w:val="23"/>
          <w:lang w:val="en-GB"/>
        </w:rPr>
      </w:pPr>
    </w:p>
    <w:p w:rsidR="00667BE5" w:rsidRPr="004245D7" w:rsidRDefault="00667BE5" w:rsidP="00667BE5">
      <w:pPr>
        <w:tabs>
          <w:tab w:val="left" w:pos="720"/>
        </w:tabs>
        <w:ind w:left="720"/>
        <w:contextualSpacing/>
        <w:jc w:val="both"/>
        <w:rPr>
          <w:rFonts w:ascii="Palatino Linotype" w:hAnsi="Palatino Linotype"/>
          <w:sz w:val="23"/>
          <w:szCs w:val="23"/>
          <w:lang w:val="en-GB"/>
        </w:rPr>
      </w:pPr>
      <w:r w:rsidRPr="004245D7">
        <w:rPr>
          <w:rFonts w:ascii="Palatino Linotype" w:hAnsi="Palatino Linotype"/>
          <w:sz w:val="23"/>
          <w:szCs w:val="23"/>
          <w:lang w:val="en-GB"/>
        </w:rPr>
        <w:t>Bidder shall submit documentary evidence in support of meeting the qualification criteria as specified above.</w:t>
      </w:r>
    </w:p>
    <w:p w:rsidR="00456AA3" w:rsidRPr="004245D7" w:rsidRDefault="00456AA3" w:rsidP="00456AA3">
      <w:pPr>
        <w:tabs>
          <w:tab w:val="left" w:pos="720"/>
        </w:tabs>
        <w:ind w:left="720"/>
        <w:contextualSpacing/>
        <w:jc w:val="both"/>
        <w:rPr>
          <w:rFonts w:ascii="Palatino Linotype" w:hAnsi="Palatino Linotype" w:cs="Arial"/>
          <w:b/>
          <w:bCs/>
          <w:sz w:val="23"/>
          <w:szCs w:val="23"/>
        </w:rPr>
      </w:pPr>
    </w:p>
    <w:p w:rsidR="00667BE5" w:rsidRPr="004245D7" w:rsidRDefault="00667BE5" w:rsidP="00667BE5">
      <w:pPr>
        <w:tabs>
          <w:tab w:val="left" w:pos="720"/>
        </w:tabs>
        <w:ind w:left="720"/>
        <w:contextualSpacing/>
        <w:jc w:val="both"/>
        <w:rPr>
          <w:rFonts w:ascii="Palatino Linotype" w:hAnsi="Palatino Linotype" w:cs="Arial"/>
          <w:b/>
          <w:bCs/>
          <w:sz w:val="23"/>
          <w:szCs w:val="23"/>
        </w:rPr>
      </w:pPr>
      <w:r w:rsidRPr="004245D7">
        <w:rPr>
          <w:rFonts w:ascii="Palatino Linotype" w:hAnsi="Palatino Linotype" w:cs="Arial"/>
          <w:b/>
          <w:bCs/>
          <w:sz w:val="23"/>
          <w:szCs w:val="23"/>
        </w:rPr>
        <w:t>Note: -</w:t>
      </w:r>
      <w:r w:rsidRPr="004245D7">
        <w:rPr>
          <w:rFonts w:ascii="Palatino Linotype" w:hAnsi="Palatino Linotype" w:cs="Arial"/>
          <w:b/>
          <w:bCs/>
          <w:sz w:val="23"/>
          <w:szCs w:val="23"/>
        </w:rPr>
        <w:tab/>
        <w:t>RELAXATION FOR MSE BIDDERS/START-UP’s</w:t>
      </w:r>
    </w:p>
    <w:p w:rsidR="00667BE5" w:rsidRPr="004245D7" w:rsidRDefault="00667BE5" w:rsidP="00667BE5">
      <w:pPr>
        <w:tabs>
          <w:tab w:val="left" w:pos="720"/>
        </w:tabs>
        <w:ind w:left="720"/>
        <w:contextualSpacing/>
        <w:jc w:val="both"/>
        <w:rPr>
          <w:rFonts w:ascii="Palatino Linotype" w:hAnsi="Palatino Linotype" w:cs="Arial"/>
          <w:b/>
          <w:bCs/>
          <w:sz w:val="20"/>
          <w:szCs w:val="20"/>
        </w:rPr>
      </w:pPr>
    </w:p>
    <w:p w:rsidR="00667BE5" w:rsidRPr="004245D7" w:rsidRDefault="00667BE5" w:rsidP="00667BE5">
      <w:pPr>
        <w:tabs>
          <w:tab w:val="left" w:pos="720"/>
        </w:tabs>
        <w:ind w:left="720"/>
        <w:contextualSpacing/>
        <w:jc w:val="both"/>
        <w:rPr>
          <w:rFonts w:ascii="Palatino Linotype" w:hAnsi="Palatino Linotype" w:cs="Arial"/>
          <w:b/>
          <w:bCs/>
          <w:sz w:val="23"/>
          <w:szCs w:val="23"/>
        </w:rPr>
      </w:pPr>
      <w:r w:rsidRPr="004245D7">
        <w:rPr>
          <w:rFonts w:ascii="Palatino Linotype" w:hAnsi="Palatino Linotype" w:cs="Arial"/>
          <w:b/>
          <w:bCs/>
          <w:sz w:val="23"/>
          <w:szCs w:val="23"/>
        </w:rPr>
        <w:t>FINANCIAL POSITION</w:t>
      </w:r>
      <w:r w:rsidR="004245D7" w:rsidRPr="004245D7">
        <w:rPr>
          <w:rFonts w:ascii="Palatino Linotype" w:hAnsi="Palatino Linotype" w:cs="Arial"/>
          <w:b/>
          <w:bCs/>
          <w:sz w:val="23"/>
          <w:szCs w:val="23"/>
        </w:rPr>
        <w:t xml:space="preserve"> </w:t>
      </w:r>
      <w:r w:rsidRPr="004245D7">
        <w:rPr>
          <w:rFonts w:ascii="Palatino Linotype" w:hAnsi="Palatino Linotype" w:cs="Arial"/>
          <w:b/>
          <w:bCs/>
          <w:sz w:val="23"/>
          <w:szCs w:val="23"/>
        </w:rPr>
        <w:t>:-</w:t>
      </w:r>
    </w:p>
    <w:p w:rsidR="00667BE5" w:rsidRPr="004245D7" w:rsidRDefault="00667BE5" w:rsidP="00667BE5">
      <w:pPr>
        <w:tabs>
          <w:tab w:val="left" w:pos="720"/>
        </w:tabs>
        <w:ind w:left="720"/>
        <w:contextualSpacing/>
        <w:jc w:val="both"/>
        <w:rPr>
          <w:rFonts w:ascii="Palatino Linotype" w:hAnsi="Palatino Linotype" w:cs="Arial"/>
          <w:b/>
          <w:bCs/>
          <w:sz w:val="20"/>
          <w:szCs w:val="20"/>
        </w:rPr>
      </w:pPr>
    </w:p>
    <w:p w:rsidR="00667BE5" w:rsidRPr="004245D7" w:rsidRDefault="00667BE5" w:rsidP="00667BE5">
      <w:pPr>
        <w:tabs>
          <w:tab w:val="left" w:pos="720"/>
        </w:tabs>
        <w:ind w:left="720"/>
        <w:contextualSpacing/>
        <w:jc w:val="both"/>
        <w:rPr>
          <w:rFonts w:ascii="Palatino Linotype" w:hAnsi="Palatino Linotype" w:cs="Arial"/>
          <w:b/>
          <w:bCs/>
          <w:sz w:val="23"/>
          <w:szCs w:val="23"/>
        </w:rPr>
      </w:pPr>
      <w:r w:rsidRPr="004245D7">
        <w:rPr>
          <w:rFonts w:ascii="Palatino Linotype" w:hAnsi="Palatino Linotype" w:cs="Arial"/>
          <w:b/>
          <w:bCs/>
          <w:sz w:val="23"/>
          <w:szCs w:val="23"/>
        </w:rPr>
        <w:t>MSEs^ /START-UP’s^^ not meeting the specified requirements at Para 1.2 above, shall also be considered qualified if they meet 75% (Seventy-Five percent) of the requirements specified at para 1.2 above.</w:t>
      </w:r>
    </w:p>
    <w:p w:rsidR="00667BE5" w:rsidRPr="004245D7" w:rsidRDefault="00667BE5" w:rsidP="00667BE5">
      <w:pPr>
        <w:tabs>
          <w:tab w:val="left" w:pos="720"/>
        </w:tabs>
        <w:ind w:left="720"/>
        <w:contextualSpacing/>
        <w:jc w:val="both"/>
        <w:rPr>
          <w:rFonts w:ascii="Palatino Linotype" w:hAnsi="Palatino Linotype" w:cs="Arial"/>
          <w:b/>
          <w:bCs/>
          <w:sz w:val="20"/>
          <w:szCs w:val="20"/>
        </w:rPr>
      </w:pPr>
    </w:p>
    <w:p w:rsidR="00667BE5" w:rsidRPr="004245D7" w:rsidRDefault="00667BE5" w:rsidP="00667BE5">
      <w:pPr>
        <w:tabs>
          <w:tab w:val="left" w:pos="720"/>
        </w:tabs>
        <w:ind w:left="720"/>
        <w:contextualSpacing/>
        <w:jc w:val="both"/>
        <w:rPr>
          <w:rFonts w:ascii="Palatino Linotype" w:hAnsi="Palatino Linotype" w:cs="Arial"/>
          <w:b/>
          <w:bCs/>
          <w:sz w:val="23"/>
          <w:szCs w:val="23"/>
        </w:rPr>
      </w:pPr>
      <w:r w:rsidRPr="004245D7">
        <w:rPr>
          <w:rFonts w:ascii="Palatino Linotype" w:hAnsi="Palatino Linotype" w:cs="Arial"/>
          <w:b/>
          <w:bCs/>
          <w:sz w:val="23"/>
          <w:szCs w:val="23"/>
        </w:rPr>
        <w:t>^MSEs as defined in bidding documents.</w:t>
      </w:r>
    </w:p>
    <w:p w:rsidR="00667BE5" w:rsidRPr="004245D7" w:rsidRDefault="00667BE5" w:rsidP="00667BE5">
      <w:pPr>
        <w:tabs>
          <w:tab w:val="left" w:pos="720"/>
        </w:tabs>
        <w:ind w:left="720"/>
        <w:contextualSpacing/>
        <w:jc w:val="both"/>
        <w:rPr>
          <w:rFonts w:ascii="Palatino Linotype" w:hAnsi="Palatino Linotype" w:cs="Arial"/>
          <w:b/>
          <w:bCs/>
          <w:sz w:val="23"/>
          <w:szCs w:val="23"/>
        </w:rPr>
      </w:pPr>
      <w:r w:rsidRPr="004245D7">
        <w:rPr>
          <w:rFonts w:ascii="Palatino Linotype" w:hAnsi="Palatino Linotype" w:cs="Arial"/>
          <w:b/>
          <w:bCs/>
          <w:sz w:val="23"/>
          <w:szCs w:val="23"/>
        </w:rPr>
        <w:t>^^ START-UP’s as defined by DIPP, applicable as on the originally scheduled date of bid opening</w:t>
      </w:r>
    </w:p>
    <w:p w:rsidR="0034356F" w:rsidRPr="004245D7" w:rsidRDefault="0034356F" w:rsidP="004245D7">
      <w:pPr>
        <w:tabs>
          <w:tab w:val="left" w:pos="720"/>
        </w:tabs>
        <w:ind w:left="720"/>
        <w:contextualSpacing/>
        <w:jc w:val="both"/>
        <w:rPr>
          <w:rFonts w:ascii="Palatino Linotype" w:hAnsi="Palatino Linotype"/>
          <w:sz w:val="23"/>
          <w:szCs w:val="23"/>
        </w:rPr>
      </w:pPr>
    </w:p>
    <w:sectPr w:rsidR="0034356F" w:rsidRPr="004245D7" w:rsidSect="0034356F">
      <w:headerReference w:type="default" r:id="rId8"/>
      <w:footerReference w:type="default" r:id="rId9"/>
      <w:pgSz w:w="11909" w:h="16834" w:code="9"/>
      <w:pgMar w:top="2127" w:right="852" w:bottom="1418" w:left="1276" w:header="709"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57FE" w:rsidRDefault="00E557FE" w:rsidP="00277D9B">
      <w:pPr>
        <w:spacing w:after="0" w:line="240" w:lineRule="auto"/>
      </w:pPr>
      <w:r>
        <w:separator/>
      </w:r>
    </w:p>
  </w:endnote>
  <w:endnote w:type="continuationSeparator" w:id="0">
    <w:p w:rsidR="00E557FE" w:rsidRDefault="00E557FE" w:rsidP="00277D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2CB3" w:rsidRDefault="008F2CB3">
    <w:pPr>
      <w:pStyle w:val="Footer"/>
      <w:pBdr>
        <w:top w:val="thinThickSmallGap" w:sz="24" w:space="1" w:color="622423" w:themeColor="accent2" w:themeShade="7F"/>
      </w:pBdr>
      <w:rPr>
        <w:rFonts w:asciiTheme="majorHAnsi" w:hAnsiTheme="majorHAnsi"/>
      </w:rPr>
    </w:pPr>
    <w:r>
      <w:rPr>
        <w:rFonts w:asciiTheme="majorHAnsi" w:hAnsiTheme="majorHAnsi"/>
      </w:rPr>
      <w:t xml:space="preserve">Section – III (Annexure – </w:t>
    </w:r>
    <w:r w:rsidR="00AD4A61">
      <w:rPr>
        <w:rFonts w:asciiTheme="majorHAnsi" w:hAnsiTheme="majorHAnsi"/>
      </w:rPr>
      <w:t>A-</w:t>
    </w:r>
    <w:r>
      <w:rPr>
        <w:rFonts w:asciiTheme="majorHAnsi" w:hAnsiTheme="majorHAnsi"/>
      </w:rPr>
      <w:t>BDS)</w:t>
    </w:r>
    <w:r>
      <w:rPr>
        <w:rFonts w:asciiTheme="majorHAnsi" w:hAnsiTheme="majorHAnsi"/>
      </w:rPr>
      <w:ptab w:relativeTo="margin" w:alignment="right" w:leader="none"/>
    </w:r>
    <w:r>
      <w:rPr>
        <w:rFonts w:asciiTheme="majorHAnsi" w:hAnsiTheme="majorHAnsi"/>
      </w:rPr>
      <w:t xml:space="preserve">Page </w:t>
    </w:r>
    <w:r w:rsidR="003155D0">
      <w:fldChar w:fldCharType="begin"/>
    </w:r>
    <w:r w:rsidR="003155D0">
      <w:instrText xml:space="preserve"> PAGE   \* MERGEFORMAT </w:instrText>
    </w:r>
    <w:r w:rsidR="003155D0">
      <w:fldChar w:fldCharType="separate"/>
    </w:r>
    <w:r w:rsidR="008F59D4" w:rsidRPr="008F59D4">
      <w:rPr>
        <w:rFonts w:asciiTheme="majorHAnsi" w:hAnsiTheme="majorHAnsi"/>
        <w:noProof/>
      </w:rPr>
      <w:t>2</w:t>
    </w:r>
    <w:r w:rsidR="003155D0">
      <w:rPr>
        <w:rFonts w:asciiTheme="majorHAnsi" w:hAnsiTheme="majorHAnsi"/>
        <w:noProof/>
      </w:rPr>
      <w:fldChar w:fldCharType="end"/>
    </w:r>
    <w:r>
      <w:t xml:space="preserve"> of </w:t>
    </w:r>
    <w:r w:rsidR="008F59D4">
      <w:fldChar w:fldCharType="begin"/>
    </w:r>
    <w:r w:rsidR="008F59D4">
      <w:instrText xml:space="preserve"> NUMPAGES   \* MERGEFORMAT </w:instrText>
    </w:r>
    <w:r w:rsidR="008F59D4">
      <w:fldChar w:fldCharType="separate"/>
    </w:r>
    <w:r w:rsidR="008F59D4">
      <w:rPr>
        <w:noProof/>
      </w:rPr>
      <w:t>2</w:t>
    </w:r>
    <w:r w:rsidR="008F59D4">
      <w:rPr>
        <w:noProof/>
      </w:rPr>
      <w:fldChar w:fldCharType="end"/>
    </w:r>
  </w:p>
  <w:p w:rsidR="008F2CB3" w:rsidRDefault="008F2C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57FE" w:rsidRDefault="00E557FE" w:rsidP="00277D9B">
      <w:pPr>
        <w:spacing w:after="0" w:line="240" w:lineRule="auto"/>
      </w:pPr>
      <w:r>
        <w:separator/>
      </w:r>
    </w:p>
  </w:footnote>
  <w:footnote w:type="continuationSeparator" w:id="0">
    <w:p w:rsidR="00E557FE" w:rsidRDefault="00E557FE" w:rsidP="00277D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56F" w:rsidRPr="0034356F" w:rsidRDefault="0034356F" w:rsidP="0034356F">
    <w:pPr>
      <w:pStyle w:val="Header"/>
      <w:jc w:val="right"/>
      <w:rPr>
        <w:rFonts w:ascii="Book Antiqua" w:hAnsi="Book Antiqua"/>
        <w:b/>
        <w:sz w:val="24"/>
        <w:szCs w:val="24"/>
        <w:u w:val="single"/>
        <w:lang w:val="en-IN"/>
      </w:rPr>
    </w:pPr>
    <w:r w:rsidRPr="0034356F">
      <w:rPr>
        <w:rFonts w:ascii="Book Antiqua" w:hAnsi="Book Antiqua"/>
        <w:b/>
        <w:sz w:val="24"/>
        <w:szCs w:val="24"/>
        <w:u w:val="single"/>
        <w:lang w:val="en-IN"/>
      </w:rPr>
      <w:t>ANNEXURE-A (BDS)</w:t>
    </w:r>
  </w:p>
  <w:p w:rsidR="0034356F" w:rsidRPr="0034356F" w:rsidRDefault="0034356F" w:rsidP="0034356F">
    <w:pPr>
      <w:pStyle w:val="Header"/>
      <w:jc w:val="right"/>
      <w:rPr>
        <w:rFonts w:ascii="Book Antiqua" w:hAnsi="Book Antiqua"/>
        <w:b/>
        <w:sz w:val="24"/>
        <w:szCs w:val="24"/>
        <w:lang w:val="en-IN"/>
      </w:rPr>
    </w:pPr>
    <w:r>
      <w:rPr>
        <w:rFonts w:ascii="Book Antiqua" w:hAnsi="Book Antiqua"/>
        <w:b/>
        <w:noProof/>
        <w:sz w:val="24"/>
        <w:szCs w:val="24"/>
        <w:lang w:val="en-IN"/>
      </w:rPr>
      <w:t xml:space="preserve">Page </w:t>
    </w:r>
    <w:r>
      <w:rPr>
        <w:rFonts w:ascii="Book Antiqua" w:hAnsi="Book Antiqua"/>
        <w:b/>
        <w:noProof/>
        <w:sz w:val="24"/>
        <w:szCs w:val="24"/>
        <w:lang w:val="en-IN"/>
      </w:rPr>
      <w:fldChar w:fldCharType="begin"/>
    </w:r>
    <w:r>
      <w:rPr>
        <w:rFonts w:ascii="Book Antiqua" w:hAnsi="Book Antiqua"/>
        <w:b/>
        <w:noProof/>
        <w:sz w:val="24"/>
        <w:szCs w:val="24"/>
        <w:lang w:val="en-IN"/>
      </w:rPr>
      <w:instrText xml:space="preserve"> PAGE   \* MERGEFORMAT </w:instrText>
    </w:r>
    <w:r>
      <w:rPr>
        <w:rFonts w:ascii="Book Antiqua" w:hAnsi="Book Antiqua"/>
        <w:b/>
        <w:noProof/>
        <w:sz w:val="24"/>
        <w:szCs w:val="24"/>
        <w:lang w:val="en-IN"/>
      </w:rPr>
      <w:fldChar w:fldCharType="separate"/>
    </w:r>
    <w:r w:rsidR="008F59D4">
      <w:rPr>
        <w:rFonts w:ascii="Book Antiqua" w:hAnsi="Book Antiqua"/>
        <w:b/>
        <w:noProof/>
        <w:sz w:val="24"/>
        <w:szCs w:val="24"/>
        <w:lang w:val="en-IN"/>
      </w:rPr>
      <w:t>2</w:t>
    </w:r>
    <w:r>
      <w:rPr>
        <w:rFonts w:ascii="Book Antiqua" w:hAnsi="Book Antiqua"/>
        <w:b/>
        <w:noProof/>
        <w:sz w:val="24"/>
        <w:szCs w:val="24"/>
        <w:lang w:val="en-IN"/>
      </w:rPr>
      <w:fldChar w:fldCharType="end"/>
    </w:r>
    <w:r>
      <w:rPr>
        <w:rFonts w:ascii="Book Antiqua" w:hAnsi="Book Antiqua"/>
        <w:b/>
        <w:noProof/>
        <w:sz w:val="24"/>
        <w:szCs w:val="24"/>
        <w:lang w:val="en-IN"/>
      </w:rPr>
      <w:t xml:space="preserve"> of </w:t>
    </w:r>
    <w:r>
      <w:rPr>
        <w:rFonts w:ascii="Book Antiqua" w:hAnsi="Book Antiqua"/>
        <w:b/>
        <w:noProof/>
        <w:sz w:val="24"/>
        <w:szCs w:val="24"/>
        <w:lang w:val="en-IN"/>
      </w:rPr>
      <w:fldChar w:fldCharType="begin"/>
    </w:r>
    <w:r>
      <w:rPr>
        <w:rFonts w:ascii="Book Antiqua" w:hAnsi="Book Antiqua"/>
        <w:b/>
        <w:noProof/>
        <w:sz w:val="24"/>
        <w:szCs w:val="24"/>
        <w:lang w:val="en-IN"/>
      </w:rPr>
      <w:instrText xml:space="preserve"> NUMPAGES   \* MERGEFORMAT </w:instrText>
    </w:r>
    <w:r>
      <w:rPr>
        <w:rFonts w:ascii="Book Antiqua" w:hAnsi="Book Antiqua"/>
        <w:b/>
        <w:noProof/>
        <w:sz w:val="24"/>
        <w:szCs w:val="24"/>
        <w:lang w:val="en-IN"/>
      </w:rPr>
      <w:fldChar w:fldCharType="separate"/>
    </w:r>
    <w:r w:rsidR="008F59D4">
      <w:rPr>
        <w:rFonts w:ascii="Book Antiqua" w:hAnsi="Book Antiqua"/>
        <w:b/>
        <w:noProof/>
        <w:sz w:val="24"/>
        <w:szCs w:val="24"/>
        <w:lang w:val="en-IN"/>
      </w:rPr>
      <w:t>2</w:t>
    </w:r>
    <w:r>
      <w:rPr>
        <w:rFonts w:ascii="Book Antiqua" w:hAnsi="Book Antiqua"/>
        <w:b/>
        <w:noProof/>
        <w:sz w:val="24"/>
        <w:szCs w:val="24"/>
        <w:lang w:val="en-IN"/>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4232C"/>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B27821"/>
    <w:multiLevelType w:val="hybridMultilevel"/>
    <w:tmpl w:val="AA7AAA88"/>
    <w:lvl w:ilvl="0" w:tplc="98F2FF3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7020FA0"/>
    <w:multiLevelType w:val="multilevel"/>
    <w:tmpl w:val="1EE6DB64"/>
    <w:lvl w:ilvl="0">
      <w:start w:val="1"/>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 w15:restartNumberingAfterBreak="0">
    <w:nsid w:val="0BA90DD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4" w15:restartNumberingAfterBreak="0">
    <w:nsid w:val="0FB2515D"/>
    <w:multiLevelType w:val="multilevel"/>
    <w:tmpl w:val="464E6EC2"/>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6" w15:restartNumberingAfterBreak="0">
    <w:nsid w:val="1A764F9D"/>
    <w:multiLevelType w:val="hybridMultilevel"/>
    <w:tmpl w:val="93FCB4E6"/>
    <w:lvl w:ilvl="0" w:tplc="D23E2146">
      <w:start w:val="1"/>
      <w:numFmt w:val="decimal"/>
      <w:lvlText w:val="%1."/>
      <w:lvlJc w:val="left"/>
      <w:pPr>
        <w:tabs>
          <w:tab w:val="num" w:pos="1080"/>
        </w:tabs>
        <w:ind w:left="1080" w:hanging="360"/>
      </w:pPr>
      <w:rPr>
        <w:rFonts w:hint="default"/>
      </w:rPr>
    </w:lvl>
    <w:lvl w:ilvl="1" w:tplc="0409000F">
      <w:start w:val="1"/>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E60110A"/>
    <w:multiLevelType w:val="hybridMultilevel"/>
    <w:tmpl w:val="58E60844"/>
    <w:lvl w:ilvl="0" w:tplc="04090017">
      <w:start w:val="1"/>
      <w:numFmt w:val="lowerLetter"/>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1E16108"/>
    <w:multiLevelType w:val="multilevel"/>
    <w:tmpl w:val="78A0EC94"/>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6EC73AB"/>
    <w:multiLevelType w:val="hybridMultilevel"/>
    <w:tmpl w:val="E88A9086"/>
    <w:lvl w:ilvl="0" w:tplc="FD24095A">
      <w:start w:val="1"/>
      <w:numFmt w:val="lowerLetter"/>
      <w:lvlText w:val="%1."/>
      <w:lvlJc w:val="left"/>
      <w:pPr>
        <w:ind w:left="4590" w:hanging="360"/>
      </w:pPr>
      <w:rPr>
        <w:rFonts w:hint="default"/>
        <w:b w:val="0"/>
        <w:b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DC01D5E"/>
    <w:multiLevelType w:val="multilevel"/>
    <w:tmpl w:val="058C46E4"/>
    <w:lvl w:ilvl="0">
      <w:start w:val="2"/>
      <w:numFmt w:val="decimal"/>
      <w:lvlText w:val="%1"/>
      <w:lvlJc w:val="left"/>
      <w:pPr>
        <w:ind w:left="360" w:hanging="360"/>
      </w:pPr>
      <w:rPr>
        <w:rFonts w:hint="default"/>
      </w:rPr>
    </w:lvl>
    <w:lvl w:ilvl="1">
      <w:start w:val="2"/>
      <w:numFmt w:val="decimal"/>
      <w:lvlText w:val="%1.%2"/>
      <w:lvlJc w:val="left"/>
      <w:pPr>
        <w:ind w:left="1079" w:hanging="360"/>
      </w:pPr>
      <w:rPr>
        <w:rFonts w:hint="default"/>
        <w:b/>
        <w:bCs/>
      </w:rPr>
    </w:lvl>
    <w:lvl w:ilvl="2">
      <w:start w:val="1"/>
      <w:numFmt w:val="decimal"/>
      <w:lvlText w:val="%1.%2.%3"/>
      <w:lvlJc w:val="left"/>
      <w:pPr>
        <w:ind w:left="2158" w:hanging="720"/>
      </w:pPr>
      <w:rPr>
        <w:rFonts w:hint="default"/>
      </w:rPr>
    </w:lvl>
    <w:lvl w:ilvl="3">
      <w:start w:val="1"/>
      <w:numFmt w:val="decimal"/>
      <w:lvlText w:val="%1.%2.%3.%4"/>
      <w:lvlJc w:val="left"/>
      <w:pPr>
        <w:ind w:left="3237" w:hanging="1080"/>
      </w:pPr>
      <w:rPr>
        <w:rFonts w:hint="default"/>
      </w:rPr>
    </w:lvl>
    <w:lvl w:ilvl="4">
      <w:start w:val="1"/>
      <w:numFmt w:val="decimal"/>
      <w:lvlText w:val="%1.%2.%3.%4.%5"/>
      <w:lvlJc w:val="left"/>
      <w:pPr>
        <w:ind w:left="3956" w:hanging="1080"/>
      </w:pPr>
      <w:rPr>
        <w:rFonts w:hint="default"/>
      </w:rPr>
    </w:lvl>
    <w:lvl w:ilvl="5">
      <w:start w:val="1"/>
      <w:numFmt w:val="decimal"/>
      <w:lvlText w:val="%1.%2.%3.%4.%5.%6"/>
      <w:lvlJc w:val="left"/>
      <w:pPr>
        <w:ind w:left="5035" w:hanging="1440"/>
      </w:pPr>
      <w:rPr>
        <w:rFonts w:hint="default"/>
      </w:rPr>
    </w:lvl>
    <w:lvl w:ilvl="6">
      <w:start w:val="1"/>
      <w:numFmt w:val="decimal"/>
      <w:lvlText w:val="%1.%2.%3.%4.%5.%6.%7"/>
      <w:lvlJc w:val="left"/>
      <w:pPr>
        <w:ind w:left="5754" w:hanging="1440"/>
      </w:pPr>
      <w:rPr>
        <w:rFonts w:hint="default"/>
      </w:rPr>
    </w:lvl>
    <w:lvl w:ilvl="7">
      <w:start w:val="1"/>
      <w:numFmt w:val="decimal"/>
      <w:lvlText w:val="%1.%2.%3.%4.%5.%6.%7.%8"/>
      <w:lvlJc w:val="left"/>
      <w:pPr>
        <w:ind w:left="6833" w:hanging="1800"/>
      </w:pPr>
      <w:rPr>
        <w:rFonts w:hint="default"/>
      </w:rPr>
    </w:lvl>
    <w:lvl w:ilvl="8">
      <w:start w:val="1"/>
      <w:numFmt w:val="decimal"/>
      <w:lvlText w:val="%1.%2.%3.%4.%5.%6.%7.%8.%9"/>
      <w:lvlJc w:val="left"/>
      <w:pPr>
        <w:ind w:left="7552" w:hanging="1800"/>
      </w:pPr>
      <w:rPr>
        <w:rFonts w:hint="default"/>
      </w:rPr>
    </w:lvl>
  </w:abstractNum>
  <w:abstractNum w:abstractNumId="11" w15:restartNumberingAfterBreak="0">
    <w:nsid w:val="412F748A"/>
    <w:multiLevelType w:val="hybridMultilevel"/>
    <w:tmpl w:val="82927F6A"/>
    <w:lvl w:ilvl="0" w:tplc="A984C216">
      <w:start w:val="1"/>
      <w:numFmt w:val="decimal"/>
      <w:lvlText w:val="%1)"/>
      <w:lvlJc w:val="left"/>
      <w:pPr>
        <w:tabs>
          <w:tab w:val="num" w:pos="540"/>
        </w:tabs>
        <w:ind w:left="540" w:hanging="360"/>
      </w:pPr>
      <w:rPr>
        <w:rFonts w:hint="default"/>
      </w:rPr>
    </w:lvl>
    <w:lvl w:ilvl="1" w:tplc="9578AE0E">
      <w:start w:val="1"/>
      <w:numFmt w:val="lowerRoman"/>
      <w:lvlText w:val="(%2)"/>
      <w:lvlJc w:val="left"/>
      <w:pPr>
        <w:tabs>
          <w:tab w:val="num" w:pos="1004"/>
        </w:tabs>
        <w:ind w:left="1004" w:hanging="720"/>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15:restartNumberingAfterBreak="0">
    <w:nsid w:val="41785689"/>
    <w:multiLevelType w:val="hybridMultilevel"/>
    <w:tmpl w:val="0A1C5852"/>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15:restartNumberingAfterBreak="0">
    <w:nsid w:val="48C030DF"/>
    <w:multiLevelType w:val="hybridMultilevel"/>
    <w:tmpl w:val="3F946B58"/>
    <w:lvl w:ilvl="0" w:tplc="04090019">
      <w:start w:val="1"/>
      <w:numFmt w:val="lowerLetter"/>
      <w:lvlText w:val="%1."/>
      <w:lvlJc w:val="left"/>
      <w:pPr>
        <w:ind w:left="108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4"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E9736ED"/>
    <w:multiLevelType w:val="hybridMultilevel"/>
    <w:tmpl w:val="CE7CEA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366854"/>
    <w:multiLevelType w:val="hybridMultilevel"/>
    <w:tmpl w:val="E30A8FAE"/>
    <w:lvl w:ilvl="0" w:tplc="85F20F48">
      <w:start w:val="9"/>
      <w:numFmt w:val="upperLetter"/>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54977DA0"/>
    <w:multiLevelType w:val="multilevel"/>
    <w:tmpl w:val="31307BC8"/>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1194A19"/>
    <w:multiLevelType w:val="multilevel"/>
    <w:tmpl w:val="ECDAF7C2"/>
    <w:lvl w:ilvl="0">
      <w:start w:val="1"/>
      <w:numFmt w:val="decimal"/>
      <w:lvlText w:val="%1"/>
      <w:lvlJc w:val="left"/>
      <w:pPr>
        <w:ind w:left="360" w:hanging="360"/>
      </w:pPr>
      <w:rPr>
        <w:rFonts w:ascii="Arial" w:hAnsi="Arial" w:cs="Arial" w:hint="default"/>
        <w:color w:val="auto"/>
        <w:u w:val="none"/>
      </w:rPr>
    </w:lvl>
    <w:lvl w:ilvl="1">
      <w:start w:val="1"/>
      <w:numFmt w:val="decimal"/>
      <w:lvlText w:val="%1.%2"/>
      <w:lvlJc w:val="left"/>
      <w:pPr>
        <w:ind w:left="1440" w:hanging="360"/>
      </w:pPr>
      <w:rPr>
        <w:rFonts w:ascii="Arial" w:hAnsi="Arial" w:cs="Arial" w:hint="default"/>
        <w:color w:val="auto"/>
        <w:u w:val="none"/>
      </w:rPr>
    </w:lvl>
    <w:lvl w:ilvl="2">
      <w:start w:val="1"/>
      <w:numFmt w:val="decimal"/>
      <w:lvlText w:val="%1.%2.%3"/>
      <w:lvlJc w:val="left"/>
      <w:pPr>
        <w:ind w:left="2880" w:hanging="720"/>
      </w:pPr>
      <w:rPr>
        <w:rFonts w:ascii="Arial" w:hAnsi="Arial" w:cs="Arial" w:hint="default"/>
        <w:color w:val="auto"/>
        <w:u w:val="none"/>
      </w:rPr>
    </w:lvl>
    <w:lvl w:ilvl="3">
      <w:start w:val="1"/>
      <w:numFmt w:val="decimal"/>
      <w:lvlText w:val="%1.%2.%3.%4"/>
      <w:lvlJc w:val="left"/>
      <w:pPr>
        <w:ind w:left="3960" w:hanging="720"/>
      </w:pPr>
      <w:rPr>
        <w:rFonts w:ascii="Arial" w:hAnsi="Arial" w:cs="Arial" w:hint="default"/>
        <w:color w:val="auto"/>
        <w:u w:val="none"/>
      </w:rPr>
    </w:lvl>
    <w:lvl w:ilvl="4">
      <w:start w:val="1"/>
      <w:numFmt w:val="decimal"/>
      <w:lvlText w:val="%1.%2.%3.%4.%5"/>
      <w:lvlJc w:val="left"/>
      <w:pPr>
        <w:ind w:left="5400" w:hanging="1080"/>
      </w:pPr>
      <w:rPr>
        <w:rFonts w:ascii="Arial" w:hAnsi="Arial" w:cs="Arial" w:hint="default"/>
        <w:color w:val="auto"/>
        <w:u w:val="none"/>
      </w:rPr>
    </w:lvl>
    <w:lvl w:ilvl="5">
      <w:start w:val="1"/>
      <w:numFmt w:val="decimal"/>
      <w:lvlText w:val="%1.%2.%3.%4.%5.%6"/>
      <w:lvlJc w:val="left"/>
      <w:pPr>
        <w:ind w:left="6480" w:hanging="1080"/>
      </w:pPr>
      <w:rPr>
        <w:rFonts w:ascii="Arial" w:hAnsi="Arial" w:cs="Arial" w:hint="default"/>
        <w:color w:val="auto"/>
        <w:u w:val="none"/>
      </w:rPr>
    </w:lvl>
    <w:lvl w:ilvl="6">
      <w:start w:val="1"/>
      <w:numFmt w:val="decimal"/>
      <w:lvlText w:val="%1.%2.%3.%4.%5.%6.%7"/>
      <w:lvlJc w:val="left"/>
      <w:pPr>
        <w:ind w:left="7920" w:hanging="1440"/>
      </w:pPr>
      <w:rPr>
        <w:rFonts w:ascii="Arial" w:hAnsi="Arial" w:cs="Arial" w:hint="default"/>
        <w:color w:val="auto"/>
        <w:u w:val="none"/>
      </w:rPr>
    </w:lvl>
    <w:lvl w:ilvl="7">
      <w:start w:val="1"/>
      <w:numFmt w:val="decimal"/>
      <w:lvlText w:val="%1.%2.%3.%4.%5.%6.%7.%8"/>
      <w:lvlJc w:val="left"/>
      <w:pPr>
        <w:ind w:left="9360" w:hanging="1800"/>
      </w:pPr>
      <w:rPr>
        <w:rFonts w:ascii="Arial" w:hAnsi="Arial" w:cs="Arial" w:hint="default"/>
        <w:color w:val="auto"/>
        <w:u w:val="none"/>
      </w:rPr>
    </w:lvl>
    <w:lvl w:ilvl="8">
      <w:start w:val="1"/>
      <w:numFmt w:val="decimal"/>
      <w:lvlText w:val="%1.%2.%3.%4.%5.%6.%7.%8.%9"/>
      <w:lvlJc w:val="left"/>
      <w:pPr>
        <w:ind w:left="10440" w:hanging="1800"/>
      </w:pPr>
      <w:rPr>
        <w:rFonts w:ascii="Arial" w:hAnsi="Arial" w:cs="Arial" w:hint="default"/>
        <w:color w:val="auto"/>
        <w:u w:val="none"/>
      </w:rPr>
    </w:lvl>
  </w:abstractNum>
  <w:abstractNum w:abstractNumId="19" w15:restartNumberingAfterBreak="0">
    <w:nsid w:val="6AEC2E83"/>
    <w:multiLevelType w:val="hybridMultilevel"/>
    <w:tmpl w:val="3C0C00D6"/>
    <w:lvl w:ilvl="0" w:tplc="78C480C8">
      <w:start w:val="35"/>
      <w:numFmt w:val="upperLetter"/>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CD56C6F"/>
    <w:multiLevelType w:val="multilevel"/>
    <w:tmpl w:val="88245AA0"/>
    <w:lvl w:ilvl="0">
      <w:start w:val="1"/>
      <w:numFmt w:val="decimal"/>
      <w:lvlText w:val="%1.0"/>
      <w:lvlJc w:val="left"/>
      <w:pPr>
        <w:ind w:left="1155" w:hanging="435"/>
      </w:pPr>
      <w:rPr>
        <w:rFonts w:ascii="Trebuchet MS" w:hAnsi="Trebuchet MS" w:cstheme="minorBidi" w:hint="default"/>
        <w:b/>
      </w:rPr>
    </w:lvl>
    <w:lvl w:ilvl="1">
      <w:start w:val="1"/>
      <w:numFmt w:val="decimal"/>
      <w:lvlText w:val="%1.%2"/>
      <w:lvlJc w:val="left"/>
      <w:pPr>
        <w:ind w:left="1875" w:hanging="435"/>
      </w:pPr>
      <w:rPr>
        <w:rFonts w:ascii="Trebuchet MS" w:hAnsi="Trebuchet MS" w:cstheme="minorBidi" w:hint="default"/>
      </w:rPr>
    </w:lvl>
    <w:lvl w:ilvl="2">
      <w:start w:val="1"/>
      <w:numFmt w:val="decimal"/>
      <w:lvlText w:val="%1.%2.%3"/>
      <w:lvlJc w:val="left"/>
      <w:pPr>
        <w:ind w:left="2880" w:hanging="720"/>
      </w:pPr>
      <w:rPr>
        <w:rFonts w:ascii="Trebuchet MS" w:hAnsi="Trebuchet MS" w:cstheme="minorBidi" w:hint="default"/>
      </w:rPr>
    </w:lvl>
    <w:lvl w:ilvl="3">
      <w:start w:val="1"/>
      <w:numFmt w:val="decimal"/>
      <w:lvlText w:val="%1.%2.%3.%4"/>
      <w:lvlJc w:val="left"/>
      <w:pPr>
        <w:ind w:left="3600" w:hanging="720"/>
      </w:pPr>
      <w:rPr>
        <w:rFonts w:ascii="Trebuchet MS" w:hAnsi="Trebuchet MS" w:cstheme="minorBidi" w:hint="default"/>
      </w:rPr>
    </w:lvl>
    <w:lvl w:ilvl="4">
      <w:start w:val="1"/>
      <w:numFmt w:val="decimal"/>
      <w:lvlText w:val="%1.%2.%3.%4.%5"/>
      <w:lvlJc w:val="left"/>
      <w:pPr>
        <w:ind w:left="4680" w:hanging="1080"/>
      </w:pPr>
      <w:rPr>
        <w:rFonts w:ascii="Trebuchet MS" w:hAnsi="Trebuchet MS" w:cstheme="minorBidi" w:hint="default"/>
      </w:rPr>
    </w:lvl>
    <w:lvl w:ilvl="5">
      <w:start w:val="1"/>
      <w:numFmt w:val="decimal"/>
      <w:lvlText w:val="%1.%2.%3.%4.%5.%6"/>
      <w:lvlJc w:val="left"/>
      <w:pPr>
        <w:ind w:left="5400" w:hanging="1080"/>
      </w:pPr>
      <w:rPr>
        <w:rFonts w:ascii="Trebuchet MS" w:hAnsi="Trebuchet MS" w:cstheme="minorBidi" w:hint="default"/>
      </w:rPr>
    </w:lvl>
    <w:lvl w:ilvl="6">
      <w:start w:val="1"/>
      <w:numFmt w:val="decimal"/>
      <w:lvlText w:val="%1.%2.%3.%4.%5.%6.%7"/>
      <w:lvlJc w:val="left"/>
      <w:pPr>
        <w:ind w:left="6480" w:hanging="1440"/>
      </w:pPr>
      <w:rPr>
        <w:rFonts w:ascii="Trebuchet MS" w:hAnsi="Trebuchet MS" w:cstheme="minorBidi" w:hint="default"/>
      </w:rPr>
    </w:lvl>
    <w:lvl w:ilvl="7">
      <w:start w:val="1"/>
      <w:numFmt w:val="decimal"/>
      <w:lvlText w:val="%1.%2.%3.%4.%5.%6.%7.%8"/>
      <w:lvlJc w:val="left"/>
      <w:pPr>
        <w:ind w:left="7200" w:hanging="1440"/>
      </w:pPr>
      <w:rPr>
        <w:rFonts w:ascii="Trebuchet MS" w:hAnsi="Trebuchet MS" w:cstheme="minorBidi" w:hint="default"/>
      </w:rPr>
    </w:lvl>
    <w:lvl w:ilvl="8">
      <w:start w:val="1"/>
      <w:numFmt w:val="decimal"/>
      <w:lvlText w:val="%1.%2.%3.%4.%5.%6.%7.%8.%9"/>
      <w:lvlJc w:val="left"/>
      <w:pPr>
        <w:ind w:left="8280" w:hanging="1800"/>
      </w:pPr>
      <w:rPr>
        <w:rFonts w:ascii="Trebuchet MS" w:hAnsi="Trebuchet MS" w:cstheme="minorBidi" w:hint="default"/>
      </w:rPr>
    </w:lvl>
  </w:abstractNum>
  <w:abstractNum w:abstractNumId="21" w15:restartNumberingAfterBreak="0">
    <w:nsid w:val="6D396405"/>
    <w:multiLevelType w:val="multilevel"/>
    <w:tmpl w:val="D1AC3282"/>
    <w:lvl w:ilvl="0">
      <w:start w:val="3"/>
      <w:numFmt w:val="decimal"/>
      <w:lvlText w:val="%1"/>
      <w:lvlJc w:val="left"/>
      <w:pPr>
        <w:ind w:left="360" w:hanging="360"/>
      </w:pPr>
      <w:rPr>
        <w:rFonts w:ascii="Book Antiqua" w:hAnsi="Book Antiqua" w:hint="default"/>
        <w:sz w:val="22"/>
      </w:rPr>
    </w:lvl>
    <w:lvl w:ilvl="1">
      <w:start w:val="1"/>
      <w:numFmt w:val="decimal"/>
      <w:lvlText w:val="%1.%2"/>
      <w:lvlJc w:val="left"/>
      <w:pPr>
        <w:ind w:left="1080" w:hanging="360"/>
      </w:pPr>
      <w:rPr>
        <w:rFonts w:ascii="Book Antiqua" w:hAnsi="Book Antiqua" w:hint="default"/>
        <w:sz w:val="22"/>
      </w:rPr>
    </w:lvl>
    <w:lvl w:ilvl="2">
      <w:start w:val="1"/>
      <w:numFmt w:val="decimal"/>
      <w:lvlText w:val="%1.%2.%3"/>
      <w:lvlJc w:val="left"/>
      <w:pPr>
        <w:ind w:left="2160" w:hanging="720"/>
      </w:pPr>
      <w:rPr>
        <w:rFonts w:ascii="Book Antiqua" w:hAnsi="Book Antiqua" w:hint="default"/>
        <w:sz w:val="22"/>
      </w:rPr>
    </w:lvl>
    <w:lvl w:ilvl="3">
      <w:start w:val="1"/>
      <w:numFmt w:val="decimal"/>
      <w:lvlText w:val="%1.%2.%3.%4"/>
      <w:lvlJc w:val="left"/>
      <w:pPr>
        <w:ind w:left="2880" w:hanging="720"/>
      </w:pPr>
      <w:rPr>
        <w:rFonts w:ascii="Book Antiqua" w:hAnsi="Book Antiqua" w:hint="default"/>
        <w:sz w:val="22"/>
      </w:rPr>
    </w:lvl>
    <w:lvl w:ilvl="4">
      <w:start w:val="1"/>
      <w:numFmt w:val="decimal"/>
      <w:lvlText w:val="%1.%2.%3.%4.%5"/>
      <w:lvlJc w:val="left"/>
      <w:pPr>
        <w:ind w:left="3960" w:hanging="1080"/>
      </w:pPr>
      <w:rPr>
        <w:rFonts w:ascii="Book Antiqua" w:hAnsi="Book Antiqua" w:hint="default"/>
        <w:sz w:val="22"/>
      </w:rPr>
    </w:lvl>
    <w:lvl w:ilvl="5">
      <w:start w:val="1"/>
      <w:numFmt w:val="decimal"/>
      <w:lvlText w:val="%1.%2.%3.%4.%5.%6"/>
      <w:lvlJc w:val="left"/>
      <w:pPr>
        <w:ind w:left="4680" w:hanging="1080"/>
      </w:pPr>
      <w:rPr>
        <w:rFonts w:ascii="Book Antiqua" w:hAnsi="Book Antiqua" w:hint="default"/>
        <w:sz w:val="22"/>
      </w:rPr>
    </w:lvl>
    <w:lvl w:ilvl="6">
      <w:start w:val="1"/>
      <w:numFmt w:val="decimal"/>
      <w:lvlText w:val="%1.%2.%3.%4.%5.%6.%7"/>
      <w:lvlJc w:val="left"/>
      <w:pPr>
        <w:ind w:left="5760" w:hanging="1440"/>
      </w:pPr>
      <w:rPr>
        <w:rFonts w:ascii="Book Antiqua" w:hAnsi="Book Antiqua" w:hint="default"/>
        <w:sz w:val="22"/>
      </w:rPr>
    </w:lvl>
    <w:lvl w:ilvl="7">
      <w:start w:val="1"/>
      <w:numFmt w:val="decimal"/>
      <w:lvlText w:val="%1.%2.%3.%4.%5.%6.%7.%8"/>
      <w:lvlJc w:val="left"/>
      <w:pPr>
        <w:ind w:left="6480" w:hanging="1440"/>
      </w:pPr>
      <w:rPr>
        <w:rFonts w:ascii="Book Antiqua" w:hAnsi="Book Antiqua" w:hint="default"/>
        <w:sz w:val="22"/>
      </w:rPr>
    </w:lvl>
    <w:lvl w:ilvl="8">
      <w:start w:val="1"/>
      <w:numFmt w:val="decimal"/>
      <w:lvlText w:val="%1.%2.%3.%4.%5.%6.%7.%8.%9"/>
      <w:lvlJc w:val="left"/>
      <w:pPr>
        <w:ind w:left="7560" w:hanging="1800"/>
      </w:pPr>
      <w:rPr>
        <w:rFonts w:ascii="Book Antiqua" w:hAnsi="Book Antiqua" w:hint="default"/>
        <w:sz w:val="22"/>
      </w:rPr>
    </w:lvl>
  </w:abstractNum>
  <w:abstractNum w:abstractNumId="22" w15:restartNumberingAfterBreak="0">
    <w:nsid w:val="721E37C3"/>
    <w:multiLevelType w:val="hybridMultilevel"/>
    <w:tmpl w:val="2F0A14F2"/>
    <w:lvl w:ilvl="0" w:tplc="58508F98">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65395D"/>
    <w:multiLevelType w:val="hybridMultilevel"/>
    <w:tmpl w:val="A492F030"/>
    <w:lvl w:ilvl="0" w:tplc="58508F98">
      <w:start w:val="1"/>
      <w:numFmt w:val="lowerRoman"/>
      <w:lvlText w:val="%1)"/>
      <w:lvlJc w:val="left"/>
      <w:pPr>
        <w:ind w:left="261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74E66AFB"/>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0B5476"/>
    <w:multiLevelType w:val="hybridMultilevel"/>
    <w:tmpl w:val="D5C0B3EE"/>
    <w:lvl w:ilvl="0" w:tplc="BA7CBD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3B788F"/>
    <w:multiLevelType w:val="hybridMultilevel"/>
    <w:tmpl w:val="9502FAD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C6E6A8D"/>
    <w:multiLevelType w:val="hybridMultilevel"/>
    <w:tmpl w:val="972636B6"/>
    <w:lvl w:ilvl="0" w:tplc="6E427CEA">
      <w:start w:val="1"/>
      <w:numFmt w:val="decimal"/>
      <w:lvlText w:val="%1.0"/>
      <w:lvlJc w:val="left"/>
      <w:pPr>
        <w:ind w:left="1440" w:hanging="360"/>
      </w:pPr>
      <w:rPr>
        <w:rFonts w:hint="default"/>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EAE2722"/>
    <w:multiLevelType w:val="hybridMultilevel"/>
    <w:tmpl w:val="435EDFF8"/>
    <w:lvl w:ilvl="0" w:tplc="04090019">
      <w:start w:val="1"/>
      <w:numFmt w:val="lowerLetter"/>
      <w:lvlText w:val="%1."/>
      <w:lvlJc w:val="left"/>
      <w:pPr>
        <w:ind w:left="1440" w:hanging="360"/>
      </w:pPr>
      <w:rPr>
        <w:rFonts w:hint="default"/>
      </w:rPr>
    </w:lvl>
    <w:lvl w:ilvl="1" w:tplc="E00A8854">
      <w:start w:val="1"/>
      <w:numFmt w:val="lowerLetter"/>
      <w:lvlText w:val="%2)"/>
      <w:lvlJc w:val="left"/>
      <w:pPr>
        <w:ind w:left="2160" w:hanging="360"/>
      </w:pPr>
      <w:rPr>
        <w:rFonts w:ascii="Book Antiqua" w:eastAsia="Times New Roman" w:hAnsi="Book Antiqua" w:cs="Times New Roma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FE54DD9"/>
    <w:multiLevelType w:val="multilevel"/>
    <w:tmpl w:val="7EDAE8A8"/>
    <w:lvl w:ilvl="0">
      <w:start w:val="1"/>
      <w:numFmt w:val="decimal"/>
      <w:lvlText w:val="%1"/>
      <w:lvlJc w:val="left"/>
      <w:pPr>
        <w:ind w:left="390" w:hanging="390"/>
      </w:pPr>
      <w:rPr>
        <w:rFonts w:hint="default"/>
      </w:rPr>
    </w:lvl>
    <w:lvl w:ilvl="1">
      <w:start w:val="1"/>
      <w:numFmt w:val="decimal"/>
      <w:lvlText w:val="%1.%2"/>
      <w:lvlJc w:val="left"/>
      <w:pPr>
        <w:ind w:left="1470" w:hanging="39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num w:numId="1">
    <w:abstractNumId w:val="6"/>
  </w:num>
  <w:num w:numId="2">
    <w:abstractNumId w:val="15"/>
  </w:num>
  <w:num w:numId="3">
    <w:abstractNumId w:val="1"/>
  </w:num>
  <w:num w:numId="4">
    <w:abstractNumId w:val="12"/>
  </w:num>
  <w:num w:numId="5">
    <w:abstractNumId w:val="20"/>
  </w:num>
  <w:num w:numId="6">
    <w:abstractNumId w:val="16"/>
  </w:num>
  <w:num w:numId="7">
    <w:abstractNumId w:val="19"/>
  </w:num>
  <w:num w:numId="8">
    <w:abstractNumId w:val="29"/>
  </w:num>
  <w:num w:numId="9">
    <w:abstractNumId w:val="17"/>
  </w:num>
  <w:num w:numId="10">
    <w:abstractNumId w:val="22"/>
  </w:num>
  <w:num w:numId="11">
    <w:abstractNumId w:val="24"/>
  </w:num>
  <w:num w:numId="12">
    <w:abstractNumId w:val="28"/>
  </w:num>
  <w:num w:numId="13">
    <w:abstractNumId w:val="23"/>
  </w:num>
  <w:num w:numId="14">
    <w:abstractNumId w:val="0"/>
  </w:num>
  <w:num w:numId="15">
    <w:abstractNumId w:val="3"/>
  </w:num>
  <w:num w:numId="16">
    <w:abstractNumId w:val="14"/>
  </w:num>
  <w:num w:numId="17">
    <w:abstractNumId w:val="5"/>
  </w:num>
  <w:num w:numId="18">
    <w:abstractNumId w:val="8"/>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9"/>
  </w:num>
  <w:num w:numId="24">
    <w:abstractNumId w:val="7"/>
  </w:num>
  <w:num w:numId="25">
    <w:abstractNumId w:val="27"/>
  </w:num>
  <w:num w:numId="26">
    <w:abstractNumId w:val="21"/>
  </w:num>
  <w:num w:numId="27">
    <w:abstractNumId w:val="25"/>
  </w:num>
  <w:num w:numId="28">
    <w:abstractNumId w:val="10"/>
  </w:num>
  <w:num w:numId="29">
    <w:abstractNumId w:val="18"/>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2"/>
  </w:compat>
  <w:rsids>
    <w:rsidRoot w:val="00277D9B"/>
    <w:rsid w:val="00007352"/>
    <w:rsid w:val="00010DEC"/>
    <w:rsid w:val="00034A6C"/>
    <w:rsid w:val="000367F8"/>
    <w:rsid w:val="000579C0"/>
    <w:rsid w:val="00063C1D"/>
    <w:rsid w:val="00066279"/>
    <w:rsid w:val="000870BC"/>
    <w:rsid w:val="00090CAE"/>
    <w:rsid w:val="000E19B0"/>
    <w:rsid w:val="000E6300"/>
    <w:rsid w:val="000F2B5A"/>
    <w:rsid w:val="00101618"/>
    <w:rsid w:val="00114415"/>
    <w:rsid w:val="00115AE8"/>
    <w:rsid w:val="00140E4C"/>
    <w:rsid w:val="00151042"/>
    <w:rsid w:val="00171473"/>
    <w:rsid w:val="001908DD"/>
    <w:rsid w:val="001A0A6A"/>
    <w:rsid w:val="001A0AF6"/>
    <w:rsid w:val="001C628F"/>
    <w:rsid w:val="001D0F9D"/>
    <w:rsid w:val="001D2A91"/>
    <w:rsid w:val="001E6989"/>
    <w:rsid w:val="001F0480"/>
    <w:rsid w:val="00200477"/>
    <w:rsid w:val="00217A6B"/>
    <w:rsid w:val="00220FD2"/>
    <w:rsid w:val="00227D69"/>
    <w:rsid w:val="00244F4E"/>
    <w:rsid w:val="00255C74"/>
    <w:rsid w:val="00270D86"/>
    <w:rsid w:val="00274189"/>
    <w:rsid w:val="00277D9B"/>
    <w:rsid w:val="00280248"/>
    <w:rsid w:val="0030267A"/>
    <w:rsid w:val="00306E41"/>
    <w:rsid w:val="003155D0"/>
    <w:rsid w:val="0034356F"/>
    <w:rsid w:val="00351E3A"/>
    <w:rsid w:val="00371759"/>
    <w:rsid w:val="0038242E"/>
    <w:rsid w:val="003A4490"/>
    <w:rsid w:val="003B451D"/>
    <w:rsid w:val="003B6A5F"/>
    <w:rsid w:val="003D6601"/>
    <w:rsid w:val="003E7BC8"/>
    <w:rsid w:val="003F2603"/>
    <w:rsid w:val="00406485"/>
    <w:rsid w:val="004245D7"/>
    <w:rsid w:val="00431C26"/>
    <w:rsid w:val="004342BD"/>
    <w:rsid w:val="00444008"/>
    <w:rsid w:val="00456AA3"/>
    <w:rsid w:val="00471AB7"/>
    <w:rsid w:val="004775BC"/>
    <w:rsid w:val="004A23B0"/>
    <w:rsid w:val="004B723B"/>
    <w:rsid w:val="00525CAB"/>
    <w:rsid w:val="00530FA7"/>
    <w:rsid w:val="0055761E"/>
    <w:rsid w:val="00573998"/>
    <w:rsid w:val="005A4DB7"/>
    <w:rsid w:val="005B3A99"/>
    <w:rsid w:val="005C6B9B"/>
    <w:rsid w:val="005D100B"/>
    <w:rsid w:val="005F333C"/>
    <w:rsid w:val="00612165"/>
    <w:rsid w:val="00613519"/>
    <w:rsid w:val="006174BB"/>
    <w:rsid w:val="006446B0"/>
    <w:rsid w:val="0065449E"/>
    <w:rsid w:val="00667BE5"/>
    <w:rsid w:val="00671255"/>
    <w:rsid w:val="00682636"/>
    <w:rsid w:val="006A0DC0"/>
    <w:rsid w:val="006A2121"/>
    <w:rsid w:val="006A5161"/>
    <w:rsid w:val="006C1FE2"/>
    <w:rsid w:val="006C6687"/>
    <w:rsid w:val="00712E53"/>
    <w:rsid w:val="00746276"/>
    <w:rsid w:val="00771826"/>
    <w:rsid w:val="00771F88"/>
    <w:rsid w:val="007A6744"/>
    <w:rsid w:val="007B4B3C"/>
    <w:rsid w:val="007B4F87"/>
    <w:rsid w:val="007C7DB5"/>
    <w:rsid w:val="007D28A5"/>
    <w:rsid w:val="007F19E7"/>
    <w:rsid w:val="00816575"/>
    <w:rsid w:val="0084399E"/>
    <w:rsid w:val="008465CA"/>
    <w:rsid w:val="00860954"/>
    <w:rsid w:val="00890F5C"/>
    <w:rsid w:val="008D756A"/>
    <w:rsid w:val="008E3B8E"/>
    <w:rsid w:val="008F2CB3"/>
    <w:rsid w:val="008F38A4"/>
    <w:rsid w:val="008F59D4"/>
    <w:rsid w:val="009027AB"/>
    <w:rsid w:val="00912F95"/>
    <w:rsid w:val="009220F1"/>
    <w:rsid w:val="0092425D"/>
    <w:rsid w:val="009303EB"/>
    <w:rsid w:val="00961B32"/>
    <w:rsid w:val="00971FED"/>
    <w:rsid w:val="009C6B7B"/>
    <w:rsid w:val="009D0FE7"/>
    <w:rsid w:val="009E63A8"/>
    <w:rsid w:val="00A12E17"/>
    <w:rsid w:val="00A56741"/>
    <w:rsid w:val="00A63F2C"/>
    <w:rsid w:val="00A7308E"/>
    <w:rsid w:val="00AB7552"/>
    <w:rsid w:val="00AC39DF"/>
    <w:rsid w:val="00AD4A61"/>
    <w:rsid w:val="00AD5CD5"/>
    <w:rsid w:val="00AF2165"/>
    <w:rsid w:val="00B314FE"/>
    <w:rsid w:val="00B3541C"/>
    <w:rsid w:val="00B72B05"/>
    <w:rsid w:val="00BA057F"/>
    <w:rsid w:val="00BA4231"/>
    <w:rsid w:val="00BA695F"/>
    <w:rsid w:val="00BE2264"/>
    <w:rsid w:val="00BF3AD9"/>
    <w:rsid w:val="00BF3C3F"/>
    <w:rsid w:val="00BF62AF"/>
    <w:rsid w:val="00BF6331"/>
    <w:rsid w:val="00C26F3B"/>
    <w:rsid w:val="00C30AF6"/>
    <w:rsid w:val="00C54B2C"/>
    <w:rsid w:val="00C574E2"/>
    <w:rsid w:val="00C5775C"/>
    <w:rsid w:val="00C621E0"/>
    <w:rsid w:val="00C66AE3"/>
    <w:rsid w:val="00C80A0F"/>
    <w:rsid w:val="00C835AD"/>
    <w:rsid w:val="00CA35CE"/>
    <w:rsid w:val="00CD4AB6"/>
    <w:rsid w:val="00CF0D5F"/>
    <w:rsid w:val="00D07A80"/>
    <w:rsid w:val="00D23464"/>
    <w:rsid w:val="00D26636"/>
    <w:rsid w:val="00D5040E"/>
    <w:rsid w:val="00D5197F"/>
    <w:rsid w:val="00D64B1D"/>
    <w:rsid w:val="00D80C3C"/>
    <w:rsid w:val="00D919D7"/>
    <w:rsid w:val="00D933B1"/>
    <w:rsid w:val="00DA6E58"/>
    <w:rsid w:val="00DB6122"/>
    <w:rsid w:val="00DC0A1E"/>
    <w:rsid w:val="00DF6A1F"/>
    <w:rsid w:val="00E16F08"/>
    <w:rsid w:val="00E2031F"/>
    <w:rsid w:val="00E2699A"/>
    <w:rsid w:val="00E553DC"/>
    <w:rsid w:val="00E557FE"/>
    <w:rsid w:val="00E85FC3"/>
    <w:rsid w:val="00F14B80"/>
    <w:rsid w:val="00F25FB2"/>
    <w:rsid w:val="00F71803"/>
    <w:rsid w:val="00F77D58"/>
    <w:rsid w:val="00F93064"/>
    <w:rsid w:val="00F95E69"/>
    <w:rsid w:val="00FB1CCE"/>
    <w:rsid w:val="00FC6D91"/>
    <w:rsid w:val="00FE19A4"/>
    <w:rsid w:val="00FE2123"/>
    <w:rsid w:val="00FF1C1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E06F5B1"/>
  <w15:docId w15:val="{FA87C7AD-998A-4968-B835-2D3EC9D5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3A99"/>
  </w:style>
  <w:style w:type="paragraph" w:styleId="Heading1">
    <w:name w:val="heading 1"/>
    <w:basedOn w:val="Normal"/>
    <w:next w:val="Normal"/>
    <w:link w:val="Heading1Char"/>
    <w:qFormat/>
    <w:rsid w:val="00277D9B"/>
    <w:pPr>
      <w:keepNext/>
      <w:spacing w:after="0" w:line="240" w:lineRule="auto"/>
      <w:jc w:val="both"/>
      <w:outlineLvl w:val="0"/>
    </w:pPr>
    <w:rPr>
      <w:rFonts w:ascii="Times New Roman" w:eastAsia="Times New Roman" w:hAnsi="Times New Roman" w:cs="Times New Roman"/>
      <w:b/>
      <w:sz w:val="1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77D9B"/>
    <w:rPr>
      <w:rFonts w:ascii="Times New Roman" w:eastAsia="Times New Roman" w:hAnsi="Times New Roman" w:cs="Times New Roman"/>
      <w:b/>
      <w:sz w:val="16"/>
      <w:szCs w:val="24"/>
    </w:rPr>
  </w:style>
  <w:style w:type="table" w:styleId="TableGrid">
    <w:name w:val="Table Grid"/>
    <w:basedOn w:val="TableNormal"/>
    <w:rsid w:val="00277D9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277D9B"/>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277D9B"/>
    <w:rPr>
      <w:rFonts w:ascii="Times New Roman" w:eastAsia="Times New Roman" w:hAnsi="Times New Roman" w:cs="Times New Roman"/>
      <w:sz w:val="16"/>
      <w:szCs w:val="16"/>
    </w:rPr>
  </w:style>
  <w:style w:type="paragraph" w:styleId="Header">
    <w:name w:val="header"/>
    <w:basedOn w:val="Normal"/>
    <w:link w:val="HeaderChar"/>
    <w:uiPriority w:val="99"/>
    <w:unhideWhenUsed/>
    <w:rsid w:val="00277D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7D9B"/>
  </w:style>
  <w:style w:type="paragraph" w:styleId="Footer">
    <w:name w:val="footer"/>
    <w:basedOn w:val="Normal"/>
    <w:link w:val="FooterChar"/>
    <w:uiPriority w:val="99"/>
    <w:unhideWhenUsed/>
    <w:rsid w:val="00277D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7D9B"/>
  </w:style>
  <w:style w:type="paragraph" w:styleId="ListParagraph">
    <w:name w:val="List Paragraph"/>
    <w:basedOn w:val="Normal"/>
    <w:uiPriority w:val="34"/>
    <w:qFormat/>
    <w:rsid w:val="008E3B8E"/>
    <w:pPr>
      <w:ind w:left="720"/>
      <w:contextualSpacing/>
    </w:pPr>
  </w:style>
  <w:style w:type="paragraph" w:styleId="NoSpacing">
    <w:name w:val="No Spacing"/>
    <w:uiPriority w:val="1"/>
    <w:qFormat/>
    <w:rsid w:val="003D6601"/>
    <w:pPr>
      <w:spacing w:after="0" w:line="240" w:lineRule="auto"/>
    </w:pPr>
  </w:style>
  <w:style w:type="paragraph" w:styleId="BodyText">
    <w:name w:val="Body Text"/>
    <w:basedOn w:val="Normal"/>
    <w:link w:val="BodyTextChar"/>
    <w:uiPriority w:val="99"/>
    <w:unhideWhenUsed/>
    <w:rsid w:val="00BF62AF"/>
    <w:pPr>
      <w:spacing w:after="120"/>
    </w:pPr>
  </w:style>
  <w:style w:type="character" w:customStyle="1" w:styleId="BodyTextChar">
    <w:name w:val="Body Text Char"/>
    <w:basedOn w:val="DefaultParagraphFont"/>
    <w:link w:val="BodyText"/>
    <w:uiPriority w:val="99"/>
    <w:rsid w:val="00BF62AF"/>
  </w:style>
  <w:style w:type="paragraph" w:styleId="BodyText2">
    <w:name w:val="Body Text 2"/>
    <w:basedOn w:val="Normal"/>
    <w:link w:val="BodyText2Char"/>
    <w:uiPriority w:val="99"/>
    <w:semiHidden/>
    <w:unhideWhenUsed/>
    <w:rsid w:val="00BF62AF"/>
    <w:pPr>
      <w:spacing w:after="120" w:line="480" w:lineRule="auto"/>
    </w:pPr>
  </w:style>
  <w:style w:type="character" w:customStyle="1" w:styleId="BodyText2Char">
    <w:name w:val="Body Text 2 Char"/>
    <w:basedOn w:val="DefaultParagraphFont"/>
    <w:link w:val="BodyText2"/>
    <w:uiPriority w:val="99"/>
    <w:semiHidden/>
    <w:rsid w:val="00BF62AF"/>
  </w:style>
  <w:style w:type="paragraph" w:styleId="BalloonText">
    <w:name w:val="Balloon Text"/>
    <w:basedOn w:val="Normal"/>
    <w:link w:val="BalloonTextChar"/>
    <w:uiPriority w:val="99"/>
    <w:semiHidden/>
    <w:unhideWhenUsed/>
    <w:rsid w:val="006174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74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368233">
      <w:bodyDiv w:val="1"/>
      <w:marLeft w:val="0"/>
      <w:marRight w:val="0"/>
      <w:marTop w:val="0"/>
      <w:marBottom w:val="0"/>
      <w:divBdr>
        <w:top w:val="none" w:sz="0" w:space="0" w:color="auto"/>
        <w:left w:val="none" w:sz="0" w:space="0" w:color="auto"/>
        <w:bottom w:val="none" w:sz="0" w:space="0" w:color="auto"/>
        <w:right w:val="none" w:sz="0" w:space="0" w:color="auto"/>
      </w:divBdr>
    </w:div>
    <w:div w:id="973875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k2OKhbRWWp+YrrK2WgxdEP0PLTMqqsDsFEFlf9acVJA=</DigestValue>
    </Reference>
    <Reference Type="http://www.w3.org/2000/09/xmldsig#Object" URI="#idOfficeObject">
      <DigestMethod Algorithm="http://www.w3.org/2001/04/xmlenc#sha256"/>
      <DigestValue>VSauW2R8p1e5ooBWXaFFY9xMjDQWMt+ctjfmNaBxCNQ=</DigestValue>
    </Reference>
    <Reference Type="http://uri.etsi.org/01903#SignedProperties" URI="#idSignedProperties">
      <Transforms>
        <Transform Algorithm="http://www.w3.org/TR/2001/REC-xml-c14n-20010315"/>
      </Transforms>
      <DigestMethod Algorithm="http://www.w3.org/2001/04/xmlenc#sha256"/>
      <DigestValue>v9OlWaffIPPYK8OTxnDw+JITNjqLJd4noqZmLT7a5jQ=</DigestValue>
    </Reference>
  </SignedInfo>
  <SignatureValue>VvMO/3C148sfo+sqluTpdN9EgmqyPZc2pYXDI2SEOB31kqnleImtv2Lpble8gxDtdbcWQdieo0nj
0b9DarDyu8R0fERs4X4ZPdQ1ESx49Q6bhO5HyhuWCD/ZgmWVSTZiqDPYCt73W7/1tXf1eJOrc4rD
+YwZsBGyLAMXfS3Ocy1BJQLl0xzKkY64WCAgCMUIBe4BT3nJMfUm8VcH1/ljeL0n4OERNXDsxG7n
GUoOd46yiEs1f5a072kRlT3yb4++2LefR5dlON2P2DQ3nCXi1jb5OBivMK3dulUPEi3Ybl+kV6WG
PKwjOEBsW4vmekocc5H+Nxr6hvN77H5QptYS6A==</SignatureValue>
  <KeyInfo>
    <X509Data>
      <X509Certificate>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Transform>
          <Transform Algorithm="http://www.w3.org/TR/2001/REC-xml-c14n-20010315"/>
        </Transforms>
        <DigestMethod Algorithm="http://www.w3.org/2001/04/xmlenc#sha256"/>
        <DigestValue>2lXM5DK5Lkq639NGvMjyzKshF+YsM2cL4SKMB9XXT5k=</DigestValue>
      </Reference>
      <Reference URI="/word/document.xml?ContentType=application/vnd.openxmlformats-officedocument.wordprocessingml.document.main+xml">
        <DigestMethod Algorithm="http://www.w3.org/2001/04/xmlenc#sha256"/>
        <DigestValue>qqSZF/TKKP3aR0J8PxAGN+/+4XNtNVRsGbJQRhyF+uM=</DigestValue>
      </Reference>
      <Reference URI="/word/endnotes.xml?ContentType=application/vnd.openxmlformats-officedocument.wordprocessingml.endnotes+xml">
        <DigestMethod Algorithm="http://www.w3.org/2001/04/xmlenc#sha256"/>
        <DigestValue>uYqE2G/iBBkGURMCXxm6ZT5DALmPYKRY9uiXk1vcQjA=</DigestValue>
      </Reference>
      <Reference URI="/word/fontTable.xml?ContentType=application/vnd.openxmlformats-officedocument.wordprocessingml.fontTable+xml">
        <DigestMethod Algorithm="http://www.w3.org/2001/04/xmlenc#sha256"/>
        <DigestValue>ffrgJrcdcMpbu8txVptZj1t+ggJAfckQVKxqwOQ52MU=</DigestValue>
      </Reference>
      <Reference URI="/word/footer1.xml?ContentType=application/vnd.openxmlformats-officedocument.wordprocessingml.footer+xml">
        <DigestMethod Algorithm="http://www.w3.org/2001/04/xmlenc#sha256"/>
        <DigestValue>JMFCi15J13TNW1+du+8xeZ1FtUSk7tfB9p3Pok4os20=</DigestValue>
      </Reference>
      <Reference URI="/word/footnotes.xml?ContentType=application/vnd.openxmlformats-officedocument.wordprocessingml.footnotes+xml">
        <DigestMethod Algorithm="http://www.w3.org/2001/04/xmlenc#sha256"/>
        <DigestValue>XJVGG0ajh2fBsZy3JPb30ptISJdaOFv234GW3h+3of4=</DigestValue>
      </Reference>
      <Reference URI="/word/header1.xml?ContentType=application/vnd.openxmlformats-officedocument.wordprocessingml.header+xml">
        <DigestMethod Algorithm="http://www.w3.org/2001/04/xmlenc#sha256"/>
        <DigestValue>xVMgI2g5tszoFctMmrVzaCjkdFGaB+FFV87HjQfOYoU=</DigestValue>
      </Reference>
      <Reference URI="/word/numbering.xml?ContentType=application/vnd.openxmlformats-officedocument.wordprocessingml.numbering+xml">
        <DigestMethod Algorithm="http://www.w3.org/2001/04/xmlenc#sha256"/>
        <DigestValue>I387cf8J3YypyrFOhfIFcPrlA0596huyIqtGaR+Xoes=</DigestValue>
      </Reference>
      <Reference URI="/word/settings.xml?ContentType=application/vnd.openxmlformats-officedocument.wordprocessingml.settings+xml">
        <DigestMethod Algorithm="http://www.w3.org/2001/04/xmlenc#sha256"/>
        <DigestValue>Sc8FXSDNrLcSX2rAQuG2n936Z99PMfni9vpjjyl+Gc0=</DigestValue>
      </Reference>
      <Reference URI="/word/styles.xml?ContentType=application/vnd.openxmlformats-officedocument.wordprocessingml.styles+xml">
        <DigestMethod Algorithm="http://www.w3.org/2001/04/xmlenc#sha256"/>
        <DigestValue>SYix/7HpeQa7l2y8pMuQYFEfsitOgP1AAi+MvPk4kng=</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MFQyJCD22tdYCSyHdDyPGGF6HhfZ339kK2ctxNGMrfg=</DigestValue>
      </Reference>
    </Manifest>
    <SignatureProperties>
      <SignatureProperty Id="idSignatureTime" Target="#idPackageSignature">
        <mdssi:SignatureTime xmlns:mdssi="http://schemas.openxmlformats.org/package/2006/digital-signature">
          <mdssi:Format>YYYY-MM-DDThh:mm:ssTZD</mdssi:Format>
          <mdssi:Value>2019-04-30T11:54:42Z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NIT</SignatureComments>
          <WindowsVersion>6.3</WindowsVersion>
          <OfficeVersion>16.0</OfficeVersion>
          <ApplicationVersion>16.0</ApplicationVersion>
          <Monitors>1</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2019-04-30T11:54:42Z</xd:SigningTime>
          <xd:SigningCertificate>
            <xd:Cert>
              <xd:CertDigest>
                <DigestMethod Algorithm="http://www.w3.org/2001/04/xmlenc#sha256"/>
                <DigestValue>ESwd6oIc/rVtnNGbiPXw80B3kSu2MVriC9h8ph+336c=</DigestValue>
              </xd:CertDigest>
              <xd:IssuerSerial>
                <X509IssuerName>CN=e-Mudhra Sub CA for Class 3 Organisation 2014, OU=Certifying Authority, O=eMudhra Consumer Services Limited, C=IN</X509IssuerName>
                <X509SerialNumber>15145726</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http://uri.etsi.org/01903/v1.2.2#ProofOfCreation</xd:Identifier>
              <xd:Description>Created this document</xd:Description>
            </xd:CommitmentTypeId>
            <xd:AllSignedDataObjects/>
            <xd:CommitmentTypeQualifiers>
              <xd:CommitmentTypeQualifier>NIT</xd:CommitmentTypeQualifier>
            </xd:CommitmentTypeQualifiers>
          </xd:CommitmentTypeIndication>
        </xd:SignedDataObjectProperties>
      </xd:SignedProperties>
      <xd:UnsignedProperties>
        <xd:UnsignedSignatureProperties>
          <xd:CertificateValues>
            <xd:EncapsulatedX509Certificate>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</xd:EncapsulatedX509Certificate>
            <xd:EncapsulatedX509Certificate>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</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40519-B7B9-494C-9B5F-B955B0CD9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2</Pages>
  <Words>532</Words>
  <Characters>3036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QUALIFYING REQUIREMENTS FOR SWEEP FREQUENCY RESPONSE ANALYSER KIT</vt:lpstr>
    </vt:vector>
  </TitlesOfParts>
  <Company/>
  <LinksUpToDate>false</LinksUpToDate>
  <CharactersWithSpaces>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QUALIFYING REQUIREMENTS FOR SWEEP FREQUENCY RESPONSE ANALYSER KIT</dc:title>
  <dc:subject/>
  <dc:creator>DELL</dc:creator>
  <cp:keywords/>
  <dc:description/>
  <cp:lastModifiedBy>Jitendra Kumar Singh Bhadauria {जितेंद्र कुमार सिंह भदूरिया}</cp:lastModifiedBy>
  <cp:revision>89</cp:revision>
  <cp:lastPrinted>2017-02-13T05:28:00Z</cp:lastPrinted>
  <dcterms:created xsi:type="dcterms:W3CDTF">2014-05-26T05:12:00Z</dcterms:created>
  <dcterms:modified xsi:type="dcterms:W3CDTF">2019-04-30T11:54:00Z</dcterms:modified>
</cp:coreProperties>
</file>